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03AE">
      <w:pPr>
        <w:pStyle w:val="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Temeljem članka 16. i članka 60. Zakona o turističkim zajednicama i promicanju hrvatskog turizma („Narodne novine“ broj 52/19., 42/20.) te članka 18. točke 14. Statuta Turističke zajednice Općine Oprtalj („Službene novine Općine Oprtalj – Portole“ broj 8/20.), Skupština Turističke zajednice Općine Oprtalj na svojoj </w:t>
      </w:r>
      <w:r>
        <w:rPr>
          <w:rFonts w:hint="default" w:ascii="Century Gothic" w:hAnsi="Century Gothic"/>
          <w:sz w:val="21"/>
          <w:szCs w:val="21"/>
          <w:lang w:val="hr-HR"/>
        </w:rPr>
        <w:t>4</w:t>
      </w:r>
      <w:r>
        <w:rPr>
          <w:rFonts w:ascii="Century Gothic" w:hAnsi="Century Gothic"/>
          <w:sz w:val="21"/>
          <w:szCs w:val="21"/>
        </w:rPr>
        <w:t xml:space="preserve">. sjednici održanoj </w:t>
      </w:r>
      <w:r>
        <w:rPr>
          <w:rFonts w:ascii="Century Gothic" w:hAnsi="Century Gothic" w:eastAsia="TimesNewRomanPS-BoldMT" w:cs="Arial"/>
          <w:sz w:val="21"/>
          <w:szCs w:val="21"/>
        </w:rPr>
        <w:t xml:space="preserve">elektroničkim putem </w:t>
      </w:r>
      <w:r>
        <w:rPr>
          <w:rFonts w:ascii="Century Gothic" w:hAnsi="Century Gothic"/>
          <w:sz w:val="21"/>
          <w:szCs w:val="21"/>
        </w:rPr>
        <w:t>dana 2</w:t>
      </w:r>
      <w:r>
        <w:rPr>
          <w:rFonts w:hint="default" w:ascii="Century Gothic" w:hAnsi="Century Gothic"/>
          <w:sz w:val="21"/>
          <w:szCs w:val="21"/>
          <w:lang w:val="hr-HR"/>
        </w:rPr>
        <w:t>6</w:t>
      </w:r>
      <w:r>
        <w:rPr>
          <w:rFonts w:ascii="Century Gothic" w:hAnsi="Century Gothic"/>
          <w:sz w:val="21"/>
          <w:szCs w:val="21"/>
        </w:rPr>
        <w:t>. ožujka 202</w:t>
      </w:r>
      <w:r>
        <w:rPr>
          <w:rFonts w:hint="default" w:ascii="Century Gothic" w:hAnsi="Century Gothic"/>
          <w:sz w:val="21"/>
          <w:szCs w:val="21"/>
          <w:lang w:val="hr-HR"/>
        </w:rPr>
        <w:t>6</w:t>
      </w:r>
      <w:r>
        <w:rPr>
          <w:rFonts w:ascii="Century Gothic" w:hAnsi="Century Gothic"/>
          <w:sz w:val="21"/>
          <w:szCs w:val="21"/>
        </w:rPr>
        <w:t>. godine donosi</w:t>
      </w:r>
    </w:p>
    <w:p w14:paraId="4576240B">
      <w:pPr>
        <w:pStyle w:val="7"/>
        <w:jc w:val="both"/>
        <w:rPr>
          <w:rFonts w:ascii="Century Gothic" w:hAnsi="Century Gothic"/>
          <w:color w:val="FF0000"/>
          <w:sz w:val="21"/>
          <w:szCs w:val="21"/>
        </w:rPr>
      </w:pPr>
    </w:p>
    <w:p w14:paraId="6051A152">
      <w:pPr>
        <w:pStyle w:val="7"/>
        <w:jc w:val="both"/>
        <w:rPr>
          <w:rFonts w:ascii="Century Gothic" w:hAnsi="Century Gothic"/>
          <w:color w:val="FF0000"/>
          <w:sz w:val="21"/>
          <w:szCs w:val="21"/>
        </w:rPr>
      </w:pPr>
    </w:p>
    <w:p w14:paraId="36A6B323">
      <w:pPr>
        <w:pStyle w:val="7"/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ZAKLJUČAK</w:t>
      </w:r>
    </w:p>
    <w:p w14:paraId="34331238">
      <w:pPr>
        <w:pStyle w:val="7"/>
        <w:jc w:val="center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o provedenom nadzoru nad radom Turističke zajednice Općine Oprtalj</w:t>
      </w:r>
    </w:p>
    <w:p w14:paraId="264EB348">
      <w:pPr>
        <w:pStyle w:val="7"/>
        <w:jc w:val="both"/>
        <w:rPr>
          <w:rFonts w:ascii="Century Gothic" w:hAnsi="Century Gothic"/>
          <w:color w:val="FF0000"/>
          <w:sz w:val="21"/>
          <w:szCs w:val="21"/>
        </w:rPr>
      </w:pPr>
    </w:p>
    <w:p w14:paraId="344088D4">
      <w:pPr>
        <w:pStyle w:val="7"/>
        <w:jc w:val="both"/>
        <w:rPr>
          <w:rFonts w:ascii="Century Gothic" w:hAnsi="Century Gothic"/>
          <w:color w:val="FF0000"/>
          <w:sz w:val="21"/>
          <w:szCs w:val="21"/>
        </w:rPr>
      </w:pPr>
    </w:p>
    <w:p w14:paraId="2ACE0548">
      <w:pPr>
        <w:pStyle w:val="7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I. Uvod</w:t>
      </w:r>
    </w:p>
    <w:p w14:paraId="3CAD73F2">
      <w:pPr>
        <w:pStyle w:val="7"/>
        <w:jc w:val="both"/>
        <w:rPr>
          <w:rFonts w:ascii="Century Gothic" w:hAnsi="Century Gothic"/>
          <w:sz w:val="21"/>
          <w:szCs w:val="21"/>
        </w:rPr>
      </w:pPr>
    </w:p>
    <w:p w14:paraId="6545EE1E">
      <w:pPr>
        <w:pStyle w:val="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Pravna osnova za izradu i donošenje Zaključka o provedenom nadzoru nad radom Turističke zajednice Općine Oprtalj proizlazi iz Zakona o turističkim zajednicama i promicanju hrvatskog turizma („Narodne novine“ broj 52/19., 42/20.) i Statuta Turističke zajednice Općine Oprtalj („Službene novine Općine Oprtalj - Portole“ broj 8/20.).</w:t>
      </w:r>
    </w:p>
    <w:p w14:paraId="46CCE19F">
      <w:pPr>
        <w:pStyle w:val="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Sukladno članku 16. Zakona, Skupština nadzire vođenje poslova Turističke zajednice, materijalno i financijsko poslovanje i raspolaganje sredstvima Turističke zajednice te izvršenje i provedbu Programa rada Turističke zajednice.</w:t>
      </w:r>
    </w:p>
    <w:p w14:paraId="3CF859BE">
      <w:pPr>
        <w:pStyle w:val="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Sukladno članku 60. točki 5. Zakona, Skupština n</w:t>
      </w:r>
      <w:r>
        <w:rPr>
          <w:rFonts w:ascii="Century Gothic" w:hAnsi="Century Gothic"/>
          <w:sz w:val="21"/>
          <w:szCs w:val="21"/>
          <w:shd w:val="clear" w:color="auto" w:fill="FFFFFF"/>
        </w:rPr>
        <w:t>a temelju provedenog nadzora donosi Zaključak i mišljenje o provedenom nadzoru te po potrebi nalaže mjere u svrhu otklanjanja uočenih nezakonitosti ili nepravilnosti. Zaključak i mišljenje te nalozi Skupštine potom se dostavljaju regionalnoj turističkoj zajednici zajedno s dostavom Izvješća o izvršenju Programa rada.</w:t>
      </w:r>
    </w:p>
    <w:p w14:paraId="1E97A4B8">
      <w:pPr>
        <w:pStyle w:val="7"/>
        <w:jc w:val="both"/>
        <w:rPr>
          <w:rFonts w:ascii="Century Gothic" w:hAnsi="Century Gothic"/>
          <w:color w:val="FF0000"/>
          <w:sz w:val="21"/>
          <w:szCs w:val="21"/>
        </w:rPr>
      </w:pPr>
    </w:p>
    <w:p w14:paraId="3A96E064">
      <w:pPr>
        <w:pStyle w:val="7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II. Izvješće o provedenom nadzoru</w:t>
      </w:r>
    </w:p>
    <w:p w14:paraId="492B22FC">
      <w:pPr>
        <w:pStyle w:val="7"/>
        <w:jc w:val="both"/>
        <w:rPr>
          <w:rFonts w:ascii="Century Gothic" w:hAnsi="Century Gothic"/>
          <w:sz w:val="21"/>
          <w:szCs w:val="21"/>
        </w:rPr>
      </w:pPr>
    </w:p>
    <w:p w14:paraId="16EA0267">
      <w:pPr>
        <w:pStyle w:val="7"/>
        <w:jc w:val="both"/>
        <w:rPr>
          <w:rFonts w:ascii="Century Gothic" w:hAnsi="Century Gothic"/>
          <w:color w:val="FF0000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Skupština Turističke zajednice Općine Oprtalj je dana 2</w:t>
      </w:r>
      <w:r>
        <w:rPr>
          <w:rFonts w:hint="default" w:ascii="Century Gothic" w:hAnsi="Century Gothic"/>
          <w:sz w:val="21"/>
          <w:szCs w:val="21"/>
          <w:lang w:val="hr-HR"/>
        </w:rPr>
        <w:t>6</w:t>
      </w:r>
      <w:r>
        <w:rPr>
          <w:rFonts w:ascii="Century Gothic" w:hAnsi="Century Gothic"/>
          <w:sz w:val="21"/>
          <w:szCs w:val="21"/>
        </w:rPr>
        <w:t>. ožujka 202</w:t>
      </w:r>
      <w:r>
        <w:rPr>
          <w:rFonts w:hint="default" w:ascii="Century Gothic" w:hAnsi="Century Gothic"/>
          <w:sz w:val="21"/>
          <w:szCs w:val="21"/>
          <w:lang w:val="hr-HR"/>
        </w:rPr>
        <w:t>6</w:t>
      </w:r>
      <w:r>
        <w:rPr>
          <w:rFonts w:ascii="Century Gothic" w:hAnsi="Century Gothic"/>
          <w:sz w:val="21"/>
          <w:szCs w:val="21"/>
        </w:rPr>
        <w:t>. godine izvršila nadzor nad radom Turističke zajednice Općine Oprtalj za razdoblje od 01. siječnja do 31. prosinca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>. godine.</w:t>
      </w:r>
    </w:p>
    <w:p w14:paraId="6377AE88">
      <w:pPr>
        <w:pStyle w:val="7"/>
        <w:jc w:val="both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>Tijekom nadzora pregledana je sljedeća dokumentacija:</w:t>
      </w:r>
    </w:p>
    <w:p w14:paraId="016F7658">
      <w:pPr>
        <w:pStyle w:val="7"/>
        <w:numPr>
          <w:ilvl w:val="0"/>
          <w:numId w:val="1"/>
        </w:numPr>
        <w:jc w:val="both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>Program rada i Financijski plan za 202</w:t>
      </w:r>
      <w:r>
        <w:rPr>
          <w:rFonts w:hint="default" w:ascii="Century Gothic" w:hAnsi="Century Gothic"/>
          <w:bCs/>
          <w:sz w:val="21"/>
          <w:szCs w:val="21"/>
          <w:lang w:val="hr-HR"/>
        </w:rPr>
        <w:t>5</w:t>
      </w:r>
      <w:r>
        <w:rPr>
          <w:rFonts w:ascii="Century Gothic" w:hAnsi="Century Gothic"/>
          <w:bCs/>
          <w:sz w:val="21"/>
          <w:szCs w:val="21"/>
        </w:rPr>
        <w:t>. godinu</w:t>
      </w:r>
    </w:p>
    <w:p w14:paraId="2C1BC6C4">
      <w:pPr>
        <w:pStyle w:val="7"/>
        <w:numPr>
          <w:ilvl w:val="0"/>
          <w:numId w:val="1"/>
        </w:numPr>
        <w:jc w:val="both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>financijska izvješća za 202</w:t>
      </w:r>
      <w:r>
        <w:rPr>
          <w:rFonts w:hint="default" w:ascii="Century Gothic" w:hAnsi="Century Gothic"/>
          <w:bCs/>
          <w:sz w:val="21"/>
          <w:szCs w:val="21"/>
          <w:lang w:val="hr-HR"/>
        </w:rPr>
        <w:t>5</w:t>
      </w:r>
      <w:r>
        <w:rPr>
          <w:rFonts w:ascii="Century Gothic" w:hAnsi="Century Gothic"/>
          <w:bCs/>
          <w:sz w:val="21"/>
          <w:szCs w:val="21"/>
        </w:rPr>
        <w:t>. godinu</w:t>
      </w:r>
    </w:p>
    <w:p w14:paraId="40A51AE8">
      <w:pPr>
        <w:pStyle w:val="7"/>
        <w:numPr>
          <w:ilvl w:val="0"/>
          <w:numId w:val="1"/>
        </w:numPr>
        <w:jc w:val="both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>knjigovodstvene isprave</w:t>
      </w:r>
    </w:p>
    <w:p w14:paraId="1906031F">
      <w:pPr>
        <w:pStyle w:val="7"/>
        <w:numPr>
          <w:ilvl w:val="0"/>
          <w:numId w:val="1"/>
        </w:numPr>
        <w:jc w:val="both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 xml:space="preserve">zapisnici sa sjednica Turističkog vijeća i Skupštine </w:t>
      </w:r>
      <w:r>
        <w:rPr>
          <w:rFonts w:ascii="Century Gothic" w:hAnsi="Century Gothic"/>
          <w:sz w:val="21"/>
          <w:szCs w:val="21"/>
        </w:rPr>
        <w:t>Turističke zajednice Općine Oprtalj</w:t>
      </w:r>
    </w:p>
    <w:p w14:paraId="16B28D56">
      <w:pPr>
        <w:pStyle w:val="7"/>
        <w:numPr>
          <w:ilvl w:val="0"/>
          <w:numId w:val="1"/>
        </w:numPr>
        <w:jc w:val="both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>Program rada i Financijski plan za 202</w:t>
      </w:r>
      <w:r>
        <w:rPr>
          <w:rFonts w:hint="default" w:ascii="Century Gothic" w:hAnsi="Century Gothic"/>
          <w:bCs/>
          <w:sz w:val="21"/>
          <w:szCs w:val="21"/>
          <w:lang w:val="hr-HR"/>
        </w:rPr>
        <w:t>5</w:t>
      </w:r>
      <w:r>
        <w:rPr>
          <w:rFonts w:ascii="Century Gothic" w:hAnsi="Century Gothic"/>
          <w:bCs/>
          <w:sz w:val="21"/>
          <w:szCs w:val="21"/>
        </w:rPr>
        <w:t xml:space="preserve">. godinu </w:t>
      </w:r>
    </w:p>
    <w:p w14:paraId="1A153415">
      <w:pPr>
        <w:pStyle w:val="7"/>
        <w:jc w:val="both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>Temeljem provedenog nadzora, uvida u dokumentaciju i diskusije članova Skupštine doneseni su sljedeći zaključci:</w:t>
      </w:r>
    </w:p>
    <w:p w14:paraId="3A7BD263">
      <w:pPr>
        <w:pStyle w:val="7"/>
        <w:jc w:val="both"/>
        <w:rPr>
          <w:rFonts w:ascii="Century Gothic" w:hAnsi="Century Gothic"/>
          <w:b/>
          <w:sz w:val="21"/>
          <w:szCs w:val="21"/>
        </w:rPr>
      </w:pPr>
    </w:p>
    <w:p w14:paraId="3B42E1C1">
      <w:pPr>
        <w:pStyle w:val="7"/>
        <w:numPr>
          <w:ilvl w:val="0"/>
          <w:numId w:val="2"/>
        </w:numPr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Poslovanje Turističke zajednice Općine Oprtalj</w:t>
      </w:r>
    </w:p>
    <w:p w14:paraId="4FC63E19">
      <w:pPr>
        <w:spacing w:before="120" w:after="120"/>
        <w:rPr>
          <w:rFonts w:hint="default" w:ascii="Century Gothic" w:hAnsi="Century Gothic" w:cs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Prilikom nadzora nad poslovanjem Turističke zajednice Općine Oprtalj utvrđeno je da ista djeluje u skladu sa Zakonom o turističkim zajednicama i promicanju hrvatskog turizma, Statutom i aktima Turističke zajednice Općine Oprtalj te odlukama Skupštine i Turističkog vijeća. Također, utvrđuje se da su prezentirana </w:t>
      </w:r>
      <w:r>
        <w:rPr>
          <w:rFonts w:ascii="Century Gothic" w:hAnsi="Century Gothic"/>
          <w:sz w:val="21"/>
          <w:szCs w:val="21"/>
        </w:rPr>
        <w:t>izvješća u skladu s usvojenim Programom rada i Financijskim planom za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>. godinu te odlukama Turističkog vijeća i Skupštine Turističke zajednice Općine Oprtalj.</w:t>
      </w:r>
      <w:r>
        <w:rPr>
          <w:rFonts w:hint="default" w:ascii="Century Gothic" w:hAnsi="Century Gothic"/>
          <w:sz w:val="21"/>
          <w:szCs w:val="21"/>
          <w:lang w:val="hr-HR"/>
        </w:rPr>
        <w:t xml:space="preserve"> </w:t>
      </w:r>
      <w:r>
        <w:rPr>
          <w:rFonts w:hint="default" w:ascii="Century Gothic" w:hAnsi="Century Gothic" w:cs="Century Gothic"/>
          <w:bCs/>
          <w:sz w:val="21"/>
          <w:szCs w:val="21"/>
        </w:rPr>
        <w:t>Turistička zajednica trenutno ima jednu zaposlenu osobu na radnom mjestu direktor TZ čime se omogućava da turistički ured radi tokom cijele godine.</w:t>
      </w:r>
      <w:r>
        <w:rPr>
          <w:rFonts w:hint="default" w:ascii="Century Gothic" w:hAnsi="Century Gothic" w:cs="Century Gothic"/>
          <w:bCs/>
          <w:sz w:val="21"/>
          <w:szCs w:val="21"/>
          <w:lang w:val="hr-HR"/>
        </w:rPr>
        <w:t xml:space="preserve"> </w:t>
      </w:r>
      <w:r>
        <w:rPr>
          <w:rFonts w:hint="default" w:ascii="Century Gothic" w:hAnsi="Century Gothic" w:cs="Century Gothic"/>
          <w:sz w:val="21"/>
          <w:szCs w:val="21"/>
        </w:rPr>
        <w:t>Obavljanje stručnih i administrativnih poslova obuhvaća osobito ove poslove:</w:t>
      </w:r>
    </w:p>
    <w:p w14:paraId="03492FB6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zastupa Zajednicu i poduzima sve pravne radnje u ime i za račun Zajednice</w:t>
      </w:r>
    </w:p>
    <w:p w14:paraId="29B7F870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zastupa Zajednicu u svim postupcima pred sudovima, upravnim i drugim državnim tijelima, te pravnim osobama za javnim ovlastima</w:t>
      </w:r>
    </w:p>
    <w:p w14:paraId="11C2B7AF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organizira i rukovodi radom i poslovanjem turističke zajednice</w:t>
      </w:r>
    </w:p>
    <w:p w14:paraId="760D7AA1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provodi odluke Turističkog vijeća</w:t>
      </w:r>
    </w:p>
    <w:p w14:paraId="7E266C51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organizira izvršavanje zadaća Zajednice</w:t>
      </w:r>
    </w:p>
    <w:p w14:paraId="23166D1E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u granicama utvrđenih ovlasti odgovoran je za poslovanje Zajednice i zakonitost rada turističke zajednice</w:t>
      </w:r>
    </w:p>
    <w:p w14:paraId="2E64DDF5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usklađuje materijale i druge uvjete rada turističke zajednice i brine se da poslovi i zadaće budu na vrijeme i kvalitetno obavljeni u skladu s odlukama, zaključcima i programom rada Zajednice i njezinih tijela</w:t>
      </w:r>
    </w:p>
    <w:p w14:paraId="6EA3D379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najmanje jednom godišnje i svaki put kada Turističko vijeće to zatraži, Turističkom vijeću podnosi izvješće o svom radu i radu turističke zajednice</w:t>
      </w:r>
    </w:p>
    <w:p w14:paraId="1DF4B023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na temelju javnog natječaja odlučuje o zapošljavanju radnika u turističkoj zajednici i raspoređivanju radnika na određena radna mjesta, te o prestanku rada u skladu s aktom o ustrojstvu i sistematizaciji radnih mjesta u turističkoj zajednici</w:t>
      </w:r>
    </w:p>
    <w:p w14:paraId="4F15E6D6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upozorava djelatnike turističke zajednice i tijela Zajednice na zakonitost njihovih odluka</w:t>
      </w:r>
    </w:p>
    <w:p w14:paraId="16457B75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odlučuje o službenom putovanju djelatnika Zajednice, korištenju osobnih automobila u službene svrhe i o korištenju sredstava reprezentacije</w:t>
      </w:r>
    </w:p>
    <w:p w14:paraId="029DF792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predlaže ustrojstvo i sistematizaciju radnih mjesta u turističkoj zajednici</w:t>
      </w:r>
    </w:p>
    <w:p w14:paraId="012F5B22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odlučuje o provjeri pojedinih stručnih poslova trećim osobama ako ocijeni da je potrebno i svrsishodno, a u cilju izvršenja zadataka Zajednice</w:t>
      </w:r>
    </w:p>
    <w:p w14:paraId="10C7D896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potpisuje poslovnu dokumentaciju Zajednice</w:t>
      </w:r>
    </w:p>
    <w:p w14:paraId="5DCCA390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priprema, zajedno sa predsjednikom Zajednice, sjednice Turističkog vijeća i Skupštine Zajednice</w:t>
      </w:r>
    </w:p>
    <w:p w14:paraId="0EABB76B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predlaže mjere za unapređenje organizacije rada turističke zajednice</w:t>
      </w:r>
    </w:p>
    <w:p w14:paraId="1BE8FAEC">
      <w:pPr>
        <w:pStyle w:val="8"/>
        <w:numPr>
          <w:ilvl w:val="0"/>
          <w:numId w:val="3"/>
        </w:numPr>
        <w:overflowPunct/>
        <w:autoSpaceDE/>
        <w:autoSpaceDN/>
        <w:adjustRightInd/>
        <w:spacing w:before="80" w:after="80"/>
        <w:rPr>
          <w:rFonts w:ascii="Century Gothic" w:hAnsi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>obavlja i druge poslove utvrđene Zakonom, aktima Zajednice i odlukama tijela Zajednice.</w:t>
      </w:r>
    </w:p>
    <w:p w14:paraId="3BBE7B89">
      <w:pPr>
        <w:pStyle w:val="7"/>
        <w:ind w:left="36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Utvrđeno je da broj i dinamika sjednica tijela Turističke zajednice Općine Oprtalj odgovaraju onome što je propisano poslovnicima tih tijela i Zakonom što znači da je u razdoblju od 01. siječnja do 31. prosinca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 xml:space="preserve">. godine održano </w:t>
      </w:r>
      <w:r>
        <w:rPr>
          <w:rFonts w:ascii="Century Gothic" w:hAnsi="Century Gothic"/>
          <w:sz w:val="21"/>
          <w:szCs w:val="21"/>
          <w:highlight w:val="none"/>
          <w:lang w:val="hr-HR"/>
        </w:rPr>
        <w:t>č</w:t>
      </w:r>
      <w:r>
        <w:rPr>
          <w:rFonts w:hint="default" w:ascii="Century Gothic" w:hAnsi="Century Gothic"/>
          <w:sz w:val="21"/>
          <w:szCs w:val="21"/>
          <w:highlight w:val="none"/>
          <w:lang w:val="hr-HR"/>
        </w:rPr>
        <w:t>etri</w:t>
      </w:r>
      <w:r>
        <w:rPr>
          <w:rFonts w:ascii="Century Gothic" w:hAnsi="Century Gothic"/>
          <w:sz w:val="21"/>
          <w:szCs w:val="21"/>
          <w:highlight w:val="none"/>
        </w:rPr>
        <w:t xml:space="preserve"> redovnih </w:t>
      </w:r>
      <w:r>
        <w:rPr>
          <w:rFonts w:ascii="Century Gothic" w:hAnsi="Century Gothic"/>
          <w:sz w:val="21"/>
          <w:szCs w:val="21"/>
        </w:rPr>
        <w:t>sjednica Turističkog vijeća te</w:t>
      </w:r>
      <w:r>
        <w:rPr>
          <w:rFonts w:ascii="Century Gothic" w:hAnsi="Century Gothic"/>
          <w:sz w:val="21"/>
          <w:szCs w:val="21"/>
          <w:highlight w:val="none"/>
        </w:rPr>
        <w:t xml:space="preserve"> </w:t>
      </w:r>
      <w:r>
        <w:rPr>
          <w:rFonts w:ascii="Century Gothic" w:hAnsi="Century Gothic"/>
          <w:sz w:val="21"/>
          <w:szCs w:val="21"/>
          <w:highlight w:val="none"/>
          <w:lang w:val="hr-HR"/>
        </w:rPr>
        <w:t>č</w:t>
      </w:r>
      <w:r>
        <w:rPr>
          <w:rFonts w:hint="default" w:ascii="Century Gothic" w:hAnsi="Century Gothic"/>
          <w:sz w:val="21"/>
          <w:szCs w:val="21"/>
          <w:highlight w:val="none"/>
          <w:lang w:val="hr-HR"/>
        </w:rPr>
        <w:t>etri</w:t>
      </w:r>
      <w:r>
        <w:rPr>
          <w:rFonts w:ascii="Century Gothic" w:hAnsi="Century Gothic"/>
          <w:sz w:val="21"/>
          <w:szCs w:val="21"/>
          <w:highlight w:val="none"/>
        </w:rPr>
        <w:t xml:space="preserve"> redovne sjednice</w:t>
      </w:r>
      <w:r>
        <w:rPr>
          <w:rFonts w:ascii="Century Gothic" w:hAnsi="Century Gothic"/>
          <w:sz w:val="21"/>
          <w:szCs w:val="21"/>
        </w:rPr>
        <w:t xml:space="preserve"> Skupštine prema rasporedu i točkama dnevnog reda u nastavku.</w:t>
      </w:r>
    </w:p>
    <w:p w14:paraId="61E01A77">
      <w:pPr>
        <w:pStyle w:val="7"/>
        <w:jc w:val="both"/>
        <w:rPr>
          <w:rFonts w:ascii="Century Gothic" w:hAnsi="Century Gothic"/>
          <w:b/>
          <w:sz w:val="21"/>
          <w:szCs w:val="21"/>
        </w:rPr>
      </w:pPr>
    </w:p>
    <w:p w14:paraId="4E89A11C">
      <w:pPr>
        <w:pStyle w:val="7"/>
        <w:numPr>
          <w:ilvl w:val="1"/>
          <w:numId w:val="4"/>
        </w:numPr>
        <w:ind w:left="360"/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Turističko vijeće Turističke zajednice Općine Oprtalj</w:t>
      </w:r>
    </w:p>
    <w:p w14:paraId="7FA08434">
      <w:pPr>
        <w:pStyle w:val="7"/>
        <w:numPr>
          <w:numId w:val="0"/>
        </w:numPr>
        <w:ind w:left="360" w:leftChars="0"/>
        <w:jc w:val="both"/>
        <w:rPr>
          <w:rFonts w:ascii="Century Gothic" w:hAnsi="Century Gothic"/>
          <w:b/>
          <w:sz w:val="21"/>
          <w:szCs w:val="21"/>
        </w:rPr>
      </w:pPr>
    </w:p>
    <w:p w14:paraId="699C45AC">
      <w:pPr>
        <w:pStyle w:val="7"/>
        <w:numPr>
          <w:ilvl w:val="0"/>
          <w:numId w:val="5"/>
        </w:numPr>
        <w:ind w:left="360"/>
        <w:jc w:val="both"/>
        <w:rPr>
          <w:rFonts w:ascii="Century Gothic" w:hAnsi="Century Gothic"/>
          <w:b w:val="0"/>
          <w:bCs/>
          <w:sz w:val="21"/>
          <w:szCs w:val="21"/>
        </w:rPr>
      </w:pPr>
      <w:r>
        <w:rPr>
          <w:rFonts w:ascii="Century Gothic" w:hAnsi="Century Gothic"/>
          <w:b w:val="0"/>
          <w:bCs/>
          <w:sz w:val="21"/>
          <w:szCs w:val="21"/>
          <w:u w:val="single"/>
        </w:rPr>
        <w:t>e-sjednica Dana 29. siječnja 2025</w:t>
      </w:r>
      <w:r>
        <w:rPr>
          <w:rFonts w:ascii="Century Gothic" w:hAnsi="Century Gothic"/>
          <w:b w:val="0"/>
          <w:bCs/>
          <w:sz w:val="21"/>
          <w:szCs w:val="21"/>
        </w:rPr>
        <w:t>. godine elektroničkim putem je održana 19. sjednica Turističkog vijeća Turističke zajednice Općine Oprtalj sa sljedećim dnevnim redom: 1. Verifikacija Zapisnika sa 18. sjednice Turističkog vijeća Turističke zajednice Općine Oprtalj; 2. Razmatranje prijedloga I. izmjena i dopuna Statuta Turističke zajednice Općine Oprtalj; 3. Razmatranje prijedloga i donošenje Odluke o izmjenama i dopunama Pravilnika o radu Turističke zajednice Općine Oprtalj; 4. Razno</w:t>
      </w:r>
    </w:p>
    <w:p w14:paraId="27DC31BC">
      <w:pPr>
        <w:pStyle w:val="7"/>
        <w:numPr>
          <w:numId w:val="0"/>
        </w:numPr>
        <w:spacing w:after="0" w:line="240" w:lineRule="auto"/>
        <w:jc w:val="both"/>
        <w:rPr>
          <w:rFonts w:ascii="Century Gothic" w:hAnsi="Century Gothic"/>
          <w:b w:val="0"/>
          <w:bCs/>
          <w:sz w:val="21"/>
          <w:szCs w:val="21"/>
        </w:rPr>
      </w:pPr>
    </w:p>
    <w:p w14:paraId="4B168FBF">
      <w:pPr>
        <w:pStyle w:val="7"/>
        <w:numPr>
          <w:ilvl w:val="0"/>
          <w:numId w:val="5"/>
        </w:numPr>
        <w:spacing w:after="0" w:line="240" w:lineRule="auto"/>
        <w:ind w:left="360" w:leftChars="0" w:firstLine="0" w:firstLineChars="0"/>
        <w:jc w:val="both"/>
        <w:rPr>
          <w:rFonts w:hint="default" w:ascii="Century Gothic" w:hAnsi="Century Gothic"/>
          <w:b w:val="0"/>
          <w:bCs/>
          <w:sz w:val="21"/>
          <w:szCs w:val="21"/>
          <w:lang w:val="hr-HR"/>
        </w:rPr>
      </w:pPr>
      <w:r>
        <w:rPr>
          <w:rFonts w:ascii="Century Gothic" w:hAnsi="Century Gothic"/>
          <w:b w:val="0"/>
          <w:bCs/>
          <w:sz w:val="21"/>
          <w:szCs w:val="21"/>
          <w:u w:val="single"/>
        </w:rPr>
        <w:t>e- Sjednica Dana 18. ožujka 2025</w:t>
      </w:r>
      <w:r>
        <w:rPr>
          <w:rFonts w:ascii="Century Gothic" w:hAnsi="Century Gothic"/>
          <w:b w:val="0"/>
          <w:bCs/>
          <w:sz w:val="21"/>
          <w:szCs w:val="21"/>
        </w:rPr>
        <w:t xml:space="preserve"> Godine održana je 20. sjednica Turističkog vijeća Turističke zajednice Općine Oprtalj sa sljedećim dnevnim redom: 1. Verifikacija Zapisnika s 19. sjednice Turističkog vijeća Turističke zajednice Općine Oprtalj; 2. Razmatranje prijedloga Izvješća o izvršenju Programa rada i Financijskog izvješća za 2024. godinu</w:t>
      </w:r>
      <w:r>
        <w:rPr>
          <w:rFonts w:hint="default" w:ascii="Century Gothic" w:hAnsi="Century Gothic"/>
          <w:b w:val="0"/>
          <w:bCs/>
          <w:sz w:val="21"/>
          <w:szCs w:val="21"/>
          <w:lang w:val="hr-HR"/>
        </w:rPr>
        <w:t>.</w:t>
      </w:r>
    </w:p>
    <w:p w14:paraId="7114F4DF">
      <w:pPr>
        <w:pStyle w:val="7"/>
        <w:numPr>
          <w:numId w:val="0"/>
        </w:numPr>
        <w:spacing w:after="0" w:line="240" w:lineRule="auto"/>
        <w:jc w:val="both"/>
        <w:rPr>
          <w:rFonts w:hint="default" w:ascii="Century Gothic" w:hAnsi="Century Gothic"/>
          <w:b w:val="0"/>
          <w:bCs/>
          <w:sz w:val="21"/>
          <w:szCs w:val="21"/>
          <w:lang w:val="hr-HR"/>
        </w:rPr>
      </w:pPr>
    </w:p>
    <w:p w14:paraId="7C38DCF8">
      <w:pPr>
        <w:pStyle w:val="7"/>
        <w:numPr>
          <w:ilvl w:val="0"/>
          <w:numId w:val="5"/>
        </w:numPr>
        <w:spacing w:after="0" w:line="240" w:lineRule="auto"/>
        <w:ind w:left="360" w:leftChars="0" w:firstLine="0" w:firstLineChars="0"/>
        <w:jc w:val="both"/>
        <w:rPr>
          <w:rFonts w:hint="default" w:ascii="Century Gothic" w:hAnsi="Century Gothic"/>
          <w:b w:val="0"/>
          <w:bCs/>
          <w:sz w:val="21"/>
          <w:szCs w:val="21"/>
          <w:lang w:val="hr-HR"/>
        </w:rPr>
      </w:pPr>
      <w:r>
        <w:rPr>
          <w:rFonts w:hint="default" w:ascii="Century Gothic" w:hAnsi="Century Gothic"/>
          <w:b w:val="0"/>
          <w:bCs/>
          <w:sz w:val="21"/>
          <w:szCs w:val="21"/>
          <w:u w:val="single"/>
          <w:lang w:val="hr-HR"/>
        </w:rPr>
        <w:t>e-sjednica Dana 24. lipnja 2025</w:t>
      </w:r>
      <w:r>
        <w:rPr>
          <w:rFonts w:hint="default" w:ascii="Century Gothic" w:hAnsi="Century Gothic"/>
          <w:b w:val="0"/>
          <w:bCs/>
          <w:sz w:val="21"/>
          <w:szCs w:val="21"/>
          <w:lang w:val="hr-HR"/>
        </w:rPr>
        <w:t>. godine održana 21. sjednica Turističkog vijeća Turističke zajednice Općine Oprtalj sa sljedećim dnevnim redom: 1.Verifikacija Zapisnika s 20. sjednice Turističkog vijeća Turističke zajednice Općine Oprtalj; 2. Razmatranje prijedloga i donošenje Odluke o raspisivanju izbora za Skupštinu Turističke zajednice Općine Oprtalj za mandatno razdoblje 2025.-2029.</w:t>
      </w:r>
    </w:p>
    <w:p w14:paraId="6A603674">
      <w:pPr>
        <w:pStyle w:val="7"/>
        <w:numPr>
          <w:numId w:val="0"/>
        </w:numPr>
        <w:spacing w:after="0" w:line="240" w:lineRule="auto"/>
        <w:ind w:left="360" w:leftChars="0"/>
        <w:jc w:val="both"/>
        <w:rPr>
          <w:rFonts w:hint="default" w:ascii="Century Gothic" w:hAnsi="Century Gothic"/>
          <w:b w:val="0"/>
          <w:bCs/>
          <w:sz w:val="21"/>
          <w:szCs w:val="21"/>
          <w:lang w:val="hr-HR"/>
        </w:rPr>
      </w:pPr>
    </w:p>
    <w:p w14:paraId="38364122">
      <w:pPr>
        <w:pStyle w:val="7"/>
        <w:numPr>
          <w:numId w:val="0"/>
        </w:numPr>
        <w:spacing w:after="0" w:line="240" w:lineRule="auto"/>
        <w:ind w:left="360" w:leftChars="0"/>
        <w:jc w:val="both"/>
        <w:rPr>
          <w:rFonts w:hint="default" w:ascii="Century Gothic" w:hAnsi="Century Gothic"/>
          <w:b w:val="0"/>
          <w:bCs/>
          <w:sz w:val="21"/>
          <w:szCs w:val="21"/>
          <w:lang w:val="hr-HR"/>
        </w:rPr>
      </w:pPr>
      <w:r>
        <w:rPr>
          <w:rFonts w:hint="default" w:ascii="Century Gothic" w:hAnsi="Century Gothic"/>
          <w:b w:val="0"/>
          <w:bCs/>
          <w:sz w:val="21"/>
          <w:szCs w:val="21"/>
          <w:u w:val="single"/>
          <w:lang w:val="hr-HR"/>
        </w:rPr>
        <w:t>1. Sjednica Dana 09. prosinca 2025</w:t>
      </w:r>
      <w:r>
        <w:rPr>
          <w:rFonts w:hint="default" w:ascii="Century Gothic" w:hAnsi="Century Gothic"/>
          <w:b w:val="0"/>
          <w:bCs/>
          <w:sz w:val="21"/>
          <w:szCs w:val="21"/>
          <w:lang w:val="hr-HR"/>
        </w:rPr>
        <w:t xml:space="preserve"> Godine održana je </w:t>
      </w:r>
      <w:r>
        <w:rPr>
          <w:rFonts w:hint="default" w:ascii="Century Gothic" w:hAnsi="Century Gothic"/>
          <w:b w:val="0"/>
          <w:bCs/>
          <w:i/>
          <w:iCs/>
          <w:sz w:val="21"/>
          <w:szCs w:val="21"/>
          <w:lang w:val="hr-HR"/>
        </w:rPr>
        <w:t>1. izborna sjednica</w:t>
      </w:r>
      <w:r>
        <w:rPr>
          <w:rFonts w:hint="default" w:ascii="Century Gothic" w:hAnsi="Century Gothic"/>
          <w:b w:val="0"/>
          <w:bCs/>
          <w:sz w:val="21"/>
          <w:szCs w:val="21"/>
          <w:lang w:val="hr-HR"/>
        </w:rPr>
        <w:t xml:space="preserve"> Turističkog vijeća Turističke zajednice Općine Oprtalj sa sljedećim dnevnim redom sa sljedećim Dnevnim redom: Ad.1. Razmatranje prijedloga I. izmjena i dopuna Programa rada i Financijskog plana Turističke zajednice Općine Oprtalj za 2025. godinu; Ad.2. Razmatranje prijedloga Programa rada i Financijskog plana Turističke zajednice Općine Oprtalj za 2026. godinu; Ad.3. Razno.</w:t>
      </w:r>
    </w:p>
    <w:p w14:paraId="6AFC1E32">
      <w:pPr>
        <w:pStyle w:val="7"/>
        <w:ind w:left="360"/>
        <w:jc w:val="both"/>
        <w:rPr>
          <w:rFonts w:ascii="Century Gothic" w:hAnsi="Century Gothic"/>
          <w:i/>
          <w:sz w:val="21"/>
          <w:szCs w:val="21"/>
        </w:rPr>
      </w:pPr>
    </w:p>
    <w:p w14:paraId="7F014B69">
      <w:pPr>
        <w:pStyle w:val="7"/>
        <w:ind w:left="360"/>
        <w:jc w:val="both"/>
        <w:rPr>
          <w:rFonts w:ascii="Century Gothic" w:hAnsi="Century Gothic"/>
          <w:b/>
          <w:sz w:val="21"/>
          <w:szCs w:val="21"/>
        </w:rPr>
      </w:pPr>
    </w:p>
    <w:p w14:paraId="08E74F64">
      <w:pPr>
        <w:pStyle w:val="7"/>
        <w:numPr>
          <w:ilvl w:val="1"/>
          <w:numId w:val="4"/>
        </w:numPr>
        <w:ind w:left="360" w:leftChars="0" w:firstLine="0" w:firstLineChars="0"/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Skupština Turističke zajednice Općine Oprtalj</w:t>
      </w:r>
    </w:p>
    <w:p w14:paraId="7769D4C8">
      <w:pPr>
        <w:pStyle w:val="7"/>
        <w:numPr>
          <w:numId w:val="0"/>
        </w:numPr>
        <w:ind w:left="360" w:leftChars="0"/>
        <w:jc w:val="both"/>
        <w:rPr>
          <w:rFonts w:ascii="Century Gothic" w:hAnsi="Century Gothic"/>
          <w:b/>
          <w:sz w:val="21"/>
          <w:szCs w:val="21"/>
        </w:rPr>
      </w:pPr>
    </w:p>
    <w:p w14:paraId="5209AFFA">
      <w:pPr>
        <w:pStyle w:val="7"/>
        <w:jc w:val="left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  <w:u w:val="single"/>
        </w:rPr>
        <w:t>9. sjednic</w:t>
      </w:r>
      <w:r>
        <w:rPr>
          <w:rFonts w:hint="default" w:ascii="Century Gothic" w:hAnsi="Century Gothic"/>
          <w:sz w:val="21"/>
          <w:szCs w:val="21"/>
          <w:u w:val="single"/>
          <w:lang w:val="hr-HR"/>
        </w:rPr>
        <w:t>a</w:t>
      </w:r>
      <w:r>
        <w:rPr>
          <w:rFonts w:ascii="Century Gothic" w:hAnsi="Century Gothic"/>
          <w:sz w:val="21"/>
          <w:szCs w:val="21"/>
          <w:u w:val="single"/>
        </w:rPr>
        <w:t xml:space="preserve"> Skupštine Turističke zajednice Općine Oprtalj</w:t>
      </w:r>
      <w:r>
        <w:rPr>
          <w:rFonts w:ascii="Century Gothic" w:hAnsi="Century Gothic"/>
          <w:sz w:val="21"/>
          <w:szCs w:val="21"/>
        </w:rPr>
        <w:t xml:space="preserve"> održa</w:t>
      </w:r>
      <w:r>
        <w:rPr>
          <w:rFonts w:hint="default" w:ascii="Century Gothic" w:hAnsi="Century Gothic"/>
          <w:sz w:val="21"/>
          <w:szCs w:val="21"/>
          <w:lang w:val="hr-HR"/>
        </w:rPr>
        <w:t>na</w:t>
      </w:r>
      <w:r>
        <w:rPr>
          <w:rFonts w:ascii="Century Gothic" w:hAnsi="Century Gothic"/>
          <w:sz w:val="21"/>
          <w:szCs w:val="21"/>
        </w:rPr>
        <w:t xml:space="preserve"> </w:t>
      </w:r>
      <w:r>
        <w:rPr>
          <w:rFonts w:hint="default" w:ascii="Century Gothic" w:hAnsi="Century Gothic"/>
          <w:sz w:val="21"/>
          <w:szCs w:val="21"/>
          <w:lang w:val="hr-HR"/>
        </w:rPr>
        <w:t xml:space="preserve"> </w:t>
      </w:r>
      <w:r>
        <w:rPr>
          <w:rFonts w:ascii="Century Gothic" w:hAnsi="Century Gothic"/>
          <w:sz w:val="21"/>
          <w:szCs w:val="21"/>
        </w:rPr>
        <w:t>elektroničkim</w:t>
      </w:r>
      <w:r>
        <w:rPr>
          <w:rFonts w:hint="default" w:ascii="Century Gothic" w:hAnsi="Century Gothic"/>
          <w:sz w:val="21"/>
          <w:szCs w:val="21"/>
          <w:lang w:val="hr-HR"/>
        </w:rPr>
        <w:t xml:space="preserve"> </w:t>
      </w:r>
      <w:r>
        <w:rPr>
          <w:rFonts w:ascii="Century Gothic" w:hAnsi="Century Gothic"/>
          <w:sz w:val="21"/>
          <w:szCs w:val="21"/>
        </w:rPr>
        <w:t>putem u srijedu, 26. ožujka 2025. godine,</w:t>
      </w:r>
    </w:p>
    <w:p w14:paraId="6B386736">
      <w:pPr>
        <w:jc w:val="left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Dnevni red:</w:t>
      </w:r>
      <w:r>
        <w:rPr>
          <w:rFonts w:hint="default" w:ascii="Century Gothic" w:hAnsi="Century Gothic" w:cs="Arial"/>
          <w:sz w:val="21"/>
          <w:szCs w:val="21"/>
          <w:lang w:val="hr-HR"/>
        </w:rPr>
        <w:t xml:space="preserve"> </w:t>
      </w:r>
      <w:r>
        <w:rPr>
          <w:rFonts w:ascii="Century Gothic" w:hAnsi="Century Gothic" w:cs="Arial"/>
          <w:sz w:val="21"/>
          <w:szCs w:val="21"/>
        </w:rPr>
        <w:t>Verifikacija Zapisnika sa 8. sjednice Skupštine Turističke zajednice Općine Oprtalj</w:t>
      </w:r>
      <w:r>
        <w:rPr>
          <w:rFonts w:hint="default" w:ascii="Century Gothic" w:hAnsi="Century Gothic" w:cs="Arial"/>
          <w:sz w:val="21"/>
          <w:szCs w:val="21"/>
          <w:lang w:val="hr-HR"/>
        </w:rPr>
        <w:t xml:space="preserve">, </w:t>
      </w:r>
      <w:r>
        <w:rPr>
          <w:rFonts w:ascii="Century Gothic" w:hAnsi="Century Gothic" w:cs="Arial"/>
          <w:sz w:val="21"/>
          <w:szCs w:val="21"/>
        </w:rPr>
        <w:t xml:space="preserve">Razmatranje prijedloga i donošenje Odluke o usvajanju </w:t>
      </w:r>
      <w:bookmarkStart w:id="0" w:name="_Hlk35500016"/>
      <w:r>
        <w:rPr>
          <w:rFonts w:ascii="Century Gothic" w:hAnsi="Century Gothic" w:cs="Arial"/>
          <w:sz w:val="21"/>
          <w:szCs w:val="21"/>
        </w:rPr>
        <w:t>Izvješća o izvršenju Programa rada i Financijskog izvješća za 2024. godinu</w:t>
      </w:r>
      <w:bookmarkEnd w:id="0"/>
      <w:r>
        <w:rPr>
          <w:rFonts w:ascii="Century Gothic" w:hAnsi="Century Gothic" w:cs="Arial"/>
          <w:sz w:val="21"/>
          <w:szCs w:val="21"/>
        </w:rPr>
        <w:t xml:space="preserve">;Razmatranje prijedloga i donošenje Odluke o usvajanju Izvješća o radu Turističkog vijeća </w:t>
      </w:r>
      <w:r>
        <w:rPr>
          <w:rFonts w:ascii="Century Gothic" w:hAnsi="Century Gothic"/>
          <w:sz w:val="21"/>
          <w:szCs w:val="21"/>
        </w:rPr>
        <w:t>Turističke zajednice Općine Oprtalj u 2024. godini;</w:t>
      </w:r>
    </w:p>
    <w:p w14:paraId="42D5A653">
      <w:pPr>
        <w:pStyle w:val="7"/>
        <w:numPr>
          <w:ilvl w:val="0"/>
          <w:numId w:val="6"/>
        </w:numPr>
        <w:jc w:val="both"/>
        <w:rPr>
          <w:rFonts w:ascii="Century Gothic" w:hAnsi="Century Gothic"/>
          <w:sz w:val="21"/>
          <w:szCs w:val="21"/>
          <w:u w:val="single"/>
        </w:rPr>
      </w:pPr>
      <w:r>
        <w:rPr>
          <w:rFonts w:ascii="Century Gothic" w:hAnsi="Century Gothic"/>
          <w:sz w:val="21"/>
          <w:szCs w:val="21"/>
          <w:u w:val="single"/>
        </w:rPr>
        <w:t>izbornu sjednicu Skupštine Turističke zajednice Općine Oprtalj</w:t>
      </w:r>
    </w:p>
    <w:p w14:paraId="3A65F32F">
      <w:pPr>
        <w:pStyle w:val="7"/>
        <w:jc w:val="both"/>
        <w:rPr>
          <w:rFonts w:hint="default" w:ascii="Century Gothic" w:hAnsi="Century Gothic"/>
          <w:sz w:val="21"/>
          <w:szCs w:val="21"/>
          <w:lang w:val="hr-HR"/>
        </w:rPr>
      </w:pPr>
      <w:bookmarkStart w:id="1" w:name="_Hlk35347853"/>
      <w:r>
        <w:rPr>
          <w:rFonts w:ascii="Century Gothic" w:hAnsi="Century Gothic"/>
          <w:sz w:val="21"/>
          <w:szCs w:val="21"/>
        </w:rPr>
        <w:t>Održa</w:t>
      </w:r>
      <w:r>
        <w:rPr>
          <w:rFonts w:hint="default" w:ascii="Century Gothic" w:hAnsi="Century Gothic"/>
          <w:sz w:val="21"/>
          <w:szCs w:val="21"/>
          <w:lang w:val="hr-HR"/>
        </w:rPr>
        <w:t xml:space="preserve">na </w:t>
      </w:r>
      <w:r>
        <w:rPr>
          <w:rFonts w:ascii="Century Gothic" w:hAnsi="Century Gothic"/>
          <w:sz w:val="21"/>
          <w:szCs w:val="21"/>
        </w:rPr>
        <w:t>dana 23</w:t>
      </w:r>
      <w:r>
        <w:rPr>
          <w:rFonts w:ascii="Century Gothic" w:hAnsi="Century Gothic"/>
          <w:b/>
          <w:bCs/>
          <w:sz w:val="21"/>
          <w:szCs w:val="21"/>
        </w:rPr>
        <w:t xml:space="preserve">. </w:t>
      </w:r>
      <w:r>
        <w:rPr>
          <w:rFonts w:ascii="Century Gothic" w:hAnsi="Century Gothic"/>
          <w:sz w:val="21"/>
          <w:szCs w:val="21"/>
        </w:rPr>
        <w:t xml:space="preserve">srpnja 2025. godine </w:t>
      </w:r>
      <w:bookmarkStart w:id="2" w:name="_Hlk57200801"/>
      <w:r>
        <w:rPr>
          <w:rFonts w:ascii="Century Gothic" w:hAnsi="Century Gothic"/>
          <w:sz w:val="21"/>
          <w:szCs w:val="21"/>
        </w:rPr>
        <w:t>u prostorijama Općinske vijećnice</w:t>
      </w:r>
      <w:bookmarkEnd w:id="1"/>
      <w:bookmarkEnd w:id="2"/>
      <w:r>
        <w:rPr>
          <w:rFonts w:hint="default" w:ascii="Century Gothic" w:hAnsi="Century Gothic"/>
          <w:sz w:val="21"/>
          <w:szCs w:val="21"/>
          <w:lang w:val="hr-HR"/>
        </w:rPr>
        <w:t>.</w:t>
      </w:r>
    </w:p>
    <w:p w14:paraId="182331DC">
      <w:pPr>
        <w:pStyle w:val="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Dnevni red:</w:t>
      </w:r>
    </w:p>
    <w:p w14:paraId="058F0052">
      <w:pPr>
        <w:pStyle w:val="7"/>
        <w:numPr>
          <w:ilvl w:val="0"/>
          <w:numId w:val="7"/>
        </w:numPr>
        <w:spacing w:line="360" w:lineRule="auto"/>
        <w:ind w:left="797" w:leftChars="0" w:hanging="357" w:firstLineChars="0"/>
        <w:jc w:val="left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Otvaranje izborne sjednice Skupštine Turističke zajednice Općine Oprtalj;</w:t>
      </w:r>
    </w:p>
    <w:p w14:paraId="518CB902">
      <w:pPr>
        <w:numPr>
          <w:ilvl w:val="0"/>
          <w:numId w:val="7"/>
        </w:numPr>
        <w:spacing w:line="360" w:lineRule="auto"/>
        <w:ind w:left="797" w:leftChars="0" w:hanging="357" w:firstLineChars="0"/>
        <w:jc w:val="left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Izbor radnih tijela Skupštine Turističke zajednice Općine Oprtalj:</w:t>
      </w:r>
      <w:r>
        <w:rPr>
          <w:rFonts w:hint="default" w:ascii="Century Gothic" w:hAnsi="Century Gothic" w:cs="Arial"/>
          <w:sz w:val="21"/>
          <w:szCs w:val="21"/>
          <w:lang w:val="hr-HR"/>
        </w:rPr>
        <w:t xml:space="preserve"> a) </w:t>
      </w:r>
      <w:r>
        <w:rPr>
          <w:rFonts w:ascii="Century Gothic" w:hAnsi="Century Gothic" w:cs="Arial"/>
          <w:sz w:val="21"/>
          <w:szCs w:val="21"/>
        </w:rPr>
        <w:t>zapisničara,</w:t>
      </w:r>
    </w:p>
    <w:p w14:paraId="7EF7D9A7">
      <w:pPr>
        <w:numPr>
          <w:ilvl w:val="0"/>
          <w:numId w:val="8"/>
        </w:numPr>
        <w:spacing w:line="360" w:lineRule="auto"/>
        <w:ind w:hanging="357"/>
        <w:jc w:val="left"/>
        <w:rPr>
          <w:rFonts w:ascii="Century Gothic" w:hAnsi="Century Gothic" w:cs="Arial"/>
          <w:sz w:val="21"/>
          <w:szCs w:val="21"/>
        </w:rPr>
      </w:pPr>
      <w:bookmarkStart w:id="4" w:name="_GoBack"/>
      <w:bookmarkEnd w:id="4"/>
      <w:r>
        <w:rPr>
          <w:rFonts w:ascii="Century Gothic" w:hAnsi="Century Gothic" w:cs="Arial"/>
          <w:sz w:val="21"/>
          <w:szCs w:val="21"/>
        </w:rPr>
        <w:t>ovjerovitelja zapisnika,</w:t>
      </w:r>
      <w:r>
        <w:rPr>
          <w:rFonts w:hint="default" w:ascii="Century Gothic" w:hAnsi="Century Gothic" w:cs="Arial"/>
          <w:sz w:val="21"/>
          <w:szCs w:val="21"/>
          <w:lang w:val="hr-HR"/>
        </w:rPr>
        <w:t xml:space="preserve"> c)</w:t>
      </w:r>
      <w:r>
        <w:rPr>
          <w:rFonts w:ascii="Century Gothic" w:hAnsi="Century Gothic" w:cs="Arial"/>
          <w:sz w:val="21"/>
          <w:szCs w:val="21"/>
        </w:rPr>
        <w:t>verifikacijske komisije</w:t>
      </w:r>
      <w:r>
        <w:rPr>
          <w:rFonts w:hint="default" w:ascii="Century Gothic" w:hAnsi="Century Gothic" w:cs="Arial"/>
          <w:sz w:val="21"/>
          <w:szCs w:val="21"/>
          <w:lang w:val="hr-HR"/>
        </w:rPr>
        <w:t>.</w:t>
      </w:r>
    </w:p>
    <w:p w14:paraId="07E61061">
      <w:pPr>
        <w:pStyle w:val="8"/>
        <w:numPr>
          <w:ilvl w:val="0"/>
          <w:numId w:val="7"/>
        </w:numPr>
        <w:spacing w:line="360" w:lineRule="auto"/>
        <w:ind w:left="797" w:leftChars="0" w:firstLineChars="0"/>
        <w:jc w:val="left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Potvrđivanje mandata članova Skupštine Turističke zajednice Općine Oprtalj;</w:t>
      </w:r>
    </w:p>
    <w:p w14:paraId="39303802">
      <w:pPr>
        <w:pStyle w:val="8"/>
        <w:numPr>
          <w:ilvl w:val="0"/>
          <w:numId w:val="7"/>
        </w:numPr>
        <w:spacing w:line="360" w:lineRule="auto"/>
        <w:ind w:left="797" w:leftChars="0" w:firstLineChars="0"/>
        <w:jc w:val="left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Izbor i imenovanje:</w:t>
      </w:r>
    </w:p>
    <w:p w14:paraId="51A10988">
      <w:pPr>
        <w:pStyle w:val="8"/>
        <w:numPr>
          <w:ilvl w:val="0"/>
          <w:numId w:val="9"/>
        </w:numPr>
        <w:spacing w:line="360" w:lineRule="auto"/>
        <w:ind w:hanging="357"/>
        <w:jc w:val="left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članova Turističkog vijeća TZ Općine Oprtalj,</w:t>
      </w:r>
    </w:p>
    <w:p w14:paraId="24C3BD8F">
      <w:pPr>
        <w:pStyle w:val="8"/>
        <w:numPr>
          <w:ilvl w:val="0"/>
          <w:numId w:val="9"/>
        </w:numPr>
        <w:spacing w:line="360" w:lineRule="auto"/>
        <w:ind w:hanging="357"/>
        <w:jc w:val="left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predstavnika Turističke zajednice Općine Oprtalj u Skupštinu Turističke zajednice Istarske Županije;</w:t>
      </w:r>
      <w:r>
        <w:rPr>
          <w:rFonts w:hint="default" w:ascii="Century Gothic" w:hAnsi="Century Gothic" w:cs="Arial"/>
          <w:sz w:val="21"/>
          <w:szCs w:val="21"/>
          <w:lang w:val="hr-HR"/>
        </w:rPr>
        <w:t xml:space="preserve"> </w:t>
      </w:r>
      <w:r>
        <w:rPr>
          <w:rFonts w:ascii="Century Gothic" w:hAnsi="Century Gothic"/>
          <w:sz w:val="21"/>
          <w:szCs w:val="21"/>
        </w:rPr>
        <w:t>Razno.</w:t>
      </w:r>
    </w:p>
    <w:p w14:paraId="2E95E393">
      <w:pPr>
        <w:pStyle w:val="8"/>
        <w:numPr>
          <w:numId w:val="0"/>
        </w:numPr>
        <w:spacing w:line="360" w:lineRule="auto"/>
        <w:jc w:val="left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  <w:u w:val="single"/>
        </w:rPr>
        <w:t>2. sjednicu Skupštine Turističke zajednice Općine Oprtalj</w:t>
      </w:r>
      <w:r>
        <w:rPr>
          <w:rFonts w:ascii="Century Gothic" w:hAnsi="Century Gothic"/>
          <w:sz w:val="21"/>
          <w:szCs w:val="21"/>
        </w:rPr>
        <w:t xml:space="preserve"> koja </w:t>
      </w:r>
      <w:r>
        <w:rPr>
          <w:rFonts w:hint="default" w:ascii="Century Gothic" w:hAnsi="Century Gothic"/>
          <w:sz w:val="21"/>
          <w:szCs w:val="21"/>
          <w:lang w:val="hr-HR"/>
        </w:rPr>
        <w:t>se održala</w:t>
      </w:r>
      <w:r>
        <w:rPr>
          <w:rFonts w:ascii="Century Gothic" w:hAnsi="Century Gothic"/>
          <w:sz w:val="21"/>
          <w:szCs w:val="21"/>
        </w:rPr>
        <w:t xml:space="preserve"> elektroničkim putem u petak, 10. Listopada 2025. godine,</w:t>
      </w:r>
      <w:r>
        <w:rPr>
          <w:rFonts w:hint="default" w:ascii="Century Gothic" w:hAnsi="Century Gothic"/>
          <w:sz w:val="21"/>
          <w:szCs w:val="21"/>
          <w:lang w:val="hr-HR"/>
        </w:rPr>
        <w:t xml:space="preserve"> </w:t>
      </w:r>
      <w:r>
        <w:rPr>
          <w:rFonts w:ascii="Century Gothic" w:hAnsi="Century Gothic"/>
          <w:sz w:val="21"/>
          <w:szCs w:val="21"/>
        </w:rPr>
        <w:t>Dnevni red: 1. Verifikacija Zapisnika sa 1. sjednice Skupštine Turističke zajednice Općine Oprtalj; 2. Usvajanje Izvješća te Zaključka o provedenom nadzoru nad radom Turističke zajednice Općine Oprtalj;</w:t>
      </w:r>
    </w:p>
    <w:p w14:paraId="060CA3C3">
      <w:pPr>
        <w:pStyle w:val="7"/>
        <w:jc w:val="left"/>
        <w:rPr>
          <w:rFonts w:ascii="Century Gothic" w:hAnsi="Century Gothic" w:cs="Arial"/>
          <w:sz w:val="21"/>
          <w:szCs w:val="21"/>
          <w:highlight w:val="none"/>
        </w:rPr>
      </w:pPr>
      <w:r>
        <w:rPr>
          <w:rFonts w:hint="default" w:ascii="Century Gothic" w:hAnsi="Century Gothic"/>
          <w:sz w:val="21"/>
          <w:szCs w:val="21"/>
          <w:u w:val="single"/>
          <w:lang w:val="hr-HR"/>
        </w:rPr>
        <w:t>3</w:t>
      </w:r>
      <w:r>
        <w:rPr>
          <w:rFonts w:ascii="Century Gothic" w:hAnsi="Century Gothic"/>
          <w:sz w:val="21"/>
          <w:szCs w:val="21"/>
          <w:u w:val="single"/>
        </w:rPr>
        <w:t xml:space="preserve">. sjednicu Skupštine Turističke zajednice Općine Oprtalj </w:t>
      </w:r>
      <w:r>
        <w:rPr>
          <w:rFonts w:ascii="Century Gothic" w:hAnsi="Century Gothic"/>
          <w:sz w:val="21"/>
          <w:szCs w:val="21"/>
        </w:rPr>
        <w:t>koja se održa</w:t>
      </w:r>
      <w:r>
        <w:rPr>
          <w:rFonts w:hint="default" w:ascii="Century Gothic" w:hAnsi="Century Gothic"/>
          <w:sz w:val="21"/>
          <w:szCs w:val="21"/>
          <w:lang w:val="hr-HR"/>
        </w:rPr>
        <w:t>la</w:t>
      </w:r>
      <w:r>
        <w:rPr>
          <w:rFonts w:ascii="Century Gothic" w:hAnsi="Century Gothic"/>
          <w:sz w:val="21"/>
          <w:szCs w:val="21"/>
        </w:rPr>
        <w:t xml:space="preserve"> elektroničkimputem u </w:t>
      </w:r>
      <w:r>
        <w:rPr>
          <w:rFonts w:hint="default" w:ascii="Century Gothic" w:hAnsi="Century Gothic"/>
          <w:sz w:val="21"/>
          <w:szCs w:val="21"/>
          <w:lang w:val="hr-HR"/>
        </w:rPr>
        <w:t>srijedu 17</w:t>
      </w:r>
      <w:r>
        <w:rPr>
          <w:rFonts w:ascii="Century Gothic" w:hAnsi="Century Gothic"/>
          <w:sz w:val="21"/>
          <w:szCs w:val="21"/>
        </w:rPr>
        <w:t>. prosinca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>. godine,</w:t>
      </w:r>
    </w:p>
    <w:p w14:paraId="45A78886">
      <w:pPr>
        <w:numPr>
          <w:ilvl w:val="0"/>
          <w:numId w:val="10"/>
        </w:numPr>
        <w:spacing w:line="360" w:lineRule="auto"/>
        <w:jc w:val="left"/>
        <w:rPr>
          <w:rFonts w:ascii="Century Gothic" w:hAnsi="Century Gothic" w:cs="Arial"/>
          <w:sz w:val="21"/>
          <w:szCs w:val="21"/>
          <w:highlight w:val="none"/>
        </w:rPr>
      </w:pPr>
      <w:r>
        <w:rPr>
          <w:rFonts w:ascii="Century Gothic" w:hAnsi="Century Gothic" w:cs="Arial"/>
          <w:sz w:val="21"/>
          <w:szCs w:val="21"/>
          <w:highlight w:val="none"/>
        </w:rPr>
        <w:t xml:space="preserve">Verifikacija Zapisnika s </w:t>
      </w:r>
      <w:r>
        <w:rPr>
          <w:rFonts w:hint="default" w:ascii="Century Gothic" w:hAnsi="Century Gothic" w:cs="Arial"/>
          <w:sz w:val="21"/>
          <w:szCs w:val="21"/>
          <w:highlight w:val="none"/>
          <w:lang w:val="hr-HR"/>
        </w:rPr>
        <w:t>2</w:t>
      </w:r>
      <w:r>
        <w:rPr>
          <w:rFonts w:ascii="Century Gothic" w:hAnsi="Century Gothic" w:cs="Arial"/>
          <w:sz w:val="21"/>
          <w:szCs w:val="21"/>
          <w:highlight w:val="none"/>
        </w:rPr>
        <w:t>. sjednice Skupštine Turističke zajednice Općine Oprtalj;</w:t>
      </w:r>
      <w:r>
        <w:rPr>
          <w:rFonts w:hint="default" w:ascii="Century Gothic" w:hAnsi="Century Gothic" w:cs="Arial"/>
          <w:sz w:val="21"/>
          <w:szCs w:val="21"/>
          <w:highlight w:val="none"/>
          <w:lang w:val="hr-HR"/>
        </w:rPr>
        <w:t>2.</w:t>
      </w:r>
      <w:r>
        <w:rPr>
          <w:rFonts w:ascii="Century Gothic" w:hAnsi="Century Gothic" w:cs="Arial"/>
          <w:sz w:val="21"/>
          <w:szCs w:val="21"/>
          <w:highlight w:val="none"/>
        </w:rPr>
        <w:t>Razmatranje prijedloga</w:t>
      </w:r>
      <w:r>
        <w:rPr>
          <w:rFonts w:hint="default" w:ascii="Century Gothic" w:hAnsi="Century Gothic" w:cs="Arial"/>
          <w:sz w:val="21"/>
          <w:szCs w:val="21"/>
          <w:highlight w:val="none"/>
          <w:lang w:val="hr-HR"/>
        </w:rPr>
        <w:t xml:space="preserve"> Odluke o</w:t>
      </w:r>
      <w:r>
        <w:rPr>
          <w:rFonts w:ascii="Century Gothic" w:hAnsi="Century Gothic" w:cs="Arial"/>
          <w:sz w:val="21"/>
          <w:szCs w:val="21"/>
          <w:highlight w:val="none"/>
        </w:rPr>
        <w:t xml:space="preserve"> I. izmjena</w:t>
      </w:r>
      <w:r>
        <w:rPr>
          <w:rFonts w:hint="default" w:ascii="Century Gothic" w:hAnsi="Century Gothic" w:cs="Arial"/>
          <w:sz w:val="21"/>
          <w:szCs w:val="21"/>
          <w:highlight w:val="none"/>
          <w:lang w:val="hr-HR"/>
        </w:rPr>
        <w:t>ma</w:t>
      </w:r>
      <w:r>
        <w:rPr>
          <w:rFonts w:ascii="Century Gothic" w:hAnsi="Century Gothic" w:cs="Arial"/>
          <w:sz w:val="21"/>
          <w:szCs w:val="21"/>
          <w:highlight w:val="none"/>
        </w:rPr>
        <w:t xml:space="preserve"> i dopuna</w:t>
      </w:r>
      <w:r>
        <w:rPr>
          <w:rFonts w:hint="default" w:ascii="Century Gothic" w:hAnsi="Century Gothic" w:cs="Arial"/>
          <w:sz w:val="21"/>
          <w:szCs w:val="21"/>
          <w:highlight w:val="none"/>
          <w:lang w:val="hr-HR"/>
        </w:rPr>
        <w:t>nama</w:t>
      </w:r>
      <w:r>
        <w:rPr>
          <w:rFonts w:ascii="Century Gothic" w:hAnsi="Century Gothic" w:cs="Arial"/>
          <w:sz w:val="21"/>
          <w:szCs w:val="21"/>
          <w:highlight w:val="none"/>
        </w:rPr>
        <w:t xml:space="preserve"> Statuta Tur</w:t>
      </w:r>
      <w:r>
        <w:rPr>
          <w:rFonts w:hint="default" w:ascii="Century Gothic" w:hAnsi="Century Gothic" w:cs="Arial"/>
          <w:sz w:val="21"/>
          <w:szCs w:val="21"/>
          <w:highlight w:val="none"/>
          <w:lang w:val="hr-HR"/>
        </w:rPr>
        <w:t>i</w:t>
      </w:r>
      <w:r>
        <w:rPr>
          <w:rFonts w:ascii="Century Gothic" w:hAnsi="Century Gothic" w:cs="Arial"/>
          <w:sz w:val="21"/>
          <w:szCs w:val="21"/>
          <w:highlight w:val="none"/>
        </w:rPr>
        <w:t>stičke zajednice Općine Oprtalj;</w:t>
      </w:r>
      <w:r>
        <w:rPr>
          <w:rFonts w:hint="default" w:ascii="Century Gothic" w:hAnsi="Century Gothic" w:cs="Arial"/>
          <w:sz w:val="21"/>
          <w:szCs w:val="21"/>
          <w:highlight w:val="none"/>
          <w:lang w:val="hr-HR"/>
        </w:rPr>
        <w:t>3.</w:t>
      </w:r>
      <w:r>
        <w:rPr>
          <w:rFonts w:ascii="Century Gothic" w:hAnsi="Century Gothic" w:cs="Arial"/>
          <w:sz w:val="21"/>
          <w:szCs w:val="21"/>
          <w:highlight w:val="none"/>
        </w:rPr>
        <w:t>Razmatranje prijedloga i donošenje I. Izmjena i dopuna Programa rada Financijskog plana Turističke zajednice Općine Oprtalj za 202</w:t>
      </w:r>
      <w:r>
        <w:rPr>
          <w:rFonts w:hint="default" w:ascii="Century Gothic" w:hAnsi="Century Gothic" w:cs="Arial"/>
          <w:sz w:val="21"/>
          <w:szCs w:val="21"/>
          <w:highlight w:val="none"/>
          <w:lang w:val="hr-HR"/>
        </w:rPr>
        <w:t>5</w:t>
      </w:r>
      <w:r>
        <w:rPr>
          <w:rFonts w:ascii="Century Gothic" w:hAnsi="Century Gothic" w:cs="Arial"/>
          <w:sz w:val="21"/>
          <w:szCs w:val="21"/>
          <w:highlight w:val="none"/>
        </w:rPr>
        <w:t>. godinu</w:t>
      </w:r>
      <w:r>
        <w:rPr>
          <w:rFonts w:hint="default" w:ascii="Century Gothic" w:hAnsi="Century Gothic" w:cs="Arial"/>
          <w:sz w:val="21"/>
          <w:szCs w:val="21"/>
          <w:highlight w:val="none"/>
          <w:lang w:val="hr-HR"/>
        </w:rPr>
        <w:t>.4.</w:t>
      </w:r>
      <w:r>
        <w:rPr>
          <w:rFonts w:ascii="Century Gothic" w:hAnsi="Century Gothic" w:cs="Arial"/>
          <w:sz w:val="21"/>
          <w:szCs w:val="21"/>
          <w:highlight w:val="none"/>
        </w:rPr>
        <w:t>Razmatranje prijedloga i donošenje Programa rada i Financijskog plana Turističke zajednice Općine Oprtalj za 202</w:t>
      </w:r>
      <w:r>
        <w:rPr>
          <w:rFonts w:hint="default" w:ascii="Century Gothic" w:hAnsi="Century Gothic" w:cs="Arial"/>
          <w:sz w:val="21"/>
          <w:szCs w:val="21"/>
          <w:highlight w:val="none"/>
          <w:lang w:val="hr-HR"/>
        </w:rPr>
        <w:t>6</w:t>
      </w:r>
      <w:r>
        <w:rPr>
          <w:rFonts w:ascii="Century Gothic" w:hAnsi="Century Gothic" w:cs="Arial"/>
          <w:sz w:val="21"/>
          <w:szCs w:val="21"/>
          <w:highlight w:val="none"/>
        </w:rPr>
        <w:t>. godinu;</w:t>
      </w:r>
    </w:p>
    <w:p w14:paraId="49EA8FB8">
      <w:pPr>
        <w:pStyle w:val="7"/>
        <w:jc w:val="both"/>
        <w:rPr>
          <w:rFonts w:ascii="Century Gothic" w:hAnsi="Century Gothic"/>
          <w:b/>
          <w:sz w:val="21"/>
          <w:szCs w:val="21"/>
        </w:rPr>
      </w:pPr>
    </w:p>
    <w:p w14:paraId="428F29A3">
      <w:pPr>
        <w:pStyle w:val="7"/>
        <w:numPr>
          <w:ilvl w:val="0"/>
          <w:numId w:val="2"/>
        </w:numPr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Financijsko poslovanje</w:t>
      </w:r>
    </w:p>
    <w:p w14:paraId="0BC43BC5">
      <w:pPr>
        <w:pStyle w:val="7"/>
        <w:jc w:val="left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Pregledom dokumentacije utvrđeno je da je financijsko poslovanje te raspolaganje sredstvima Zajednice uredno i savjesno vođeno tijekom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>. godine.</w:t>
      </w:r>
    </w:p>
    <w:p w14:paraId="0235A294">
      <w:pPr>
        <w:pStyle w:val="7"/>
        <w:jc w:val="left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Članovi Skupštine utvrdili su da su iskazi prihoda i rashoda u knjigovodstvenim izvješćima istovjetni s iskazanim prihodima i rashodima u Financijskom izvješću Turističke zajednice Općine Oprtalj za razdoblje od 01. siječnja do 31. prosinca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>. godine.</w:t>
      </w:r>
    </w:p>
    <w:p w14:paraId="60D05404">
      <w:pPr>
        <w:pStyle w:val="7"/>
        <w:jc w:val="left"/>
        <w:rPr>
          <w:rFonts w:hint="default" w:ascii="Century Gothic" w:hAnsi="Century Gothic"/>
          <w:sz w:val="21"/>
          <w:szCs w:val="21"/>
          <w:lang w:val="hr-HR"/>
        </w:rPr>
      </w:pPr>
      <w:r>
        <w:rPr>
          <w:rFonts w:ascii="Century Gothic" w:hAnsi="Century Gothic"/>
          <w:sz w:val="21"/>
          <w:szCs w:val="21"/>
        </w:rPr>
        <w:t>Utvrđeno je da je trošenje sredstava u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>. godini provođeno u skladu s preuzetim obvezama iz Programa rada i Financijskog plana Turističke zajednice Općine Oprtalj za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>. godinu</w:t>
      </w:r>
      <w:r>
        <w:rPr>
          <w:rFonts w:hint="default" w:ascii="Century Gothic" w:hAnsi="Century Gothic"/>
          <w:sz w:val="21"/>
          <w:szCs w:val="21"/>
          <w:lang w:val="hr-HR"/>
        </w:rPr>
        <w:t>.</w:t>
      </w:r>
    </w:p>
    <w:p w14:paraId="4521BA35">
      <w:pPr>
        <w:pStyle w:val="7"/>
        <w:jc w:val="left"/>
        <w:rPr>
          <w:rFonts w:hint="default" w:ascii="Century Gothic" w:hAnsi="Century Gothic"/>
          <w:sz w:val="21"/>
          <w:szCs w:val="21"/>
          <w:lang w:val="hr-HR"/>
        </w:rPr>
      </w:pPr>
    </w:p>
    <w:p w14:paraId="6C328373">
      <w:pPr>
        <w:pStyle w:val="7"/>
        <w:ind w:left="360"/>
        <w:jc w:val="left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2.1. Prihodi</w:t>
      </w:r>
    </w:p>
    <w:p w14:paraId="6B1C5247">
      <w:pPr>
        <w:pStyle w:val="7"/>
        <w:ind w:left="36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Turistička zajednica Općine Oprtalj je u razdoblju od 01. siječnja do 31. prosinca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 xml:space="preserve">. godine ostvarila ukupno </w:t>
      </w:r>
      <w:r>
        <w:rPr>
          <w:rFonts w:ascii="Century Gothic" w:hAnsi="Century Gothic" w:cs="Times New Roman"/>
          <w:sz w:val="21"/>
          <w:szCs w:val="21"/>
        </w:rPr>
        <w:t>44.</w:t>
      </w:r>
      <w:r>
        <w:rPr>
          <w:rFonts w:hint="default" w:ascii="Century Gothic" w:hAnsi="Century Gothic" w:cs="Times New Roman"/>
          <w:sz w:val="21"/>
          <w:szCs w:val="21"/>
          <w:lang w:val="hr-HR"/>
        </w:rPr>
        <w:t>841,56</w:t>
      </w:r>
      <w:r>
        <w:rPr>
          <w:rFonts w:ascii="Century Gothic" w:hAnsi="Century Gothic" w:cs="Times New Roman"/>
          <w:sz w:val="21"/>
          <w:szCs w:val="21"/>
        </w:rPr>
        <w:t xml:space="preserve"> € </w:t>
      </w:r>
      <w:r>
        <w:rPr>
          <w:rFonts w:ascii="Century Gothic" w:hAnsi="Century Gothic"/>
          <w:sz w:val="21"/>
          <w:szCs w:val="21"/>
        </w:rPr>
        <w:t xml:space="preserve">prihoda. </w:t>
      </w:r>
    </w:p>
    <w:p w14:paraId="388D5040">
      <w:pPr>
        <w:pStyle w:val="7"/>
        <w:ind w:firstLine="315" w:firstLineChars="15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Ostvareni prihodi odnose se na:</w:t>
      </w:r>
    </w:p>
    <w:p w14:paraId="204C74CE">
      <w:pPr>
        <w:pStyle w:val="7"/>
        <w:numPr>
          <w:ilvl w:val="0"/>
          <w:numId w:val="11"/>
        </w:numPr>
        <w:jc w:val="both"/>
        <w:rPr>
          <w:rFonts w:ascii="Century Gothic" w:hAnsi="Century Gothic" w:cs="Arial"/>
          <w:sz w:val="21"/>
          <w:szCs w:val="21"/>
          <w:lang w:eastAsia="hr-HR"/>
        </w:rPr>
      </w:pPr>
      <w:r>
        <w:rPr>
          <w:rFonts w:ascii="Century Gothic" w:hAnsi="Century Gothic"/>
          <w:sz w:val="21"/>
          <w:szCs w:val="21"/>
        </w:rPr>
        <w:t xml:space="preserve">prihode od turističke pristojbe: </w:t>
      </w:r>
      <w:r>
        <w:rPr>
          <w:rFonts w:hint="default" w:ascii="Century Gothic" w:hAnsi="Century Gothic"/>
          <w:sz w:val="21"/>
          <w:szCs w:val="21"/>
          <w:lang w:val="hr-HR"/>
        </w:rPr>
        <w:t>8079,86</w:t>
      </w:r>
      <w:r>
        <w:rPr>
          <w:rFonts w:ascii="Century Gothic" w:hAnsi="Century Gothic" w:cs="Arial"/>
          <w:sz w:val="21"/>
          <w:szCs w:val="21"/>
          <w:lang w:eastAsia="hr-HR"/>
        </w:rPr>
        <w:t xml:space="preserve"> €</w:t>
      </w:r>
    </w:p>
    <w:p w14:paraId="3029B63D">
      <w:pPr>
        <w:pStyle w:val="7"/>
        <w:numPr>
          <w:ilvl w:val="0"/>
          <w:numId w:val="11"/>
        </w:num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prihode od članarine: </w:t>
      </w:r>
      <w:r>
        <w:rPr>
          <w:rFonts w:ascii="Century Gothic" w:hAnsi="Century Gothic" w:cs="Arial"/>
          <w:sz w:val="21"/>
          <w:szCs w:val="21"/>
          <w:lang w:eastAsia="hr-HR"/>
        </w:rPr>
        <w:t>2.</w:t>
      </w:r>
      <w:r>
        <w:rPr>
          <w:rFonts w:hint="default" w:ascii="Century Gothic" w:hAnsi="Century Gothic" w:cs="Arial"/>
          <w:sz w:val="21"/>
          <w:szCs w:val="21"/>
          <w:lang w:val="en-US" w:eastAsia="hr-HR"/>
        </w:rPr>
        <w:t>331,70</w:t>
      </w:r>
      <w:r>
        <w:rPr>
          <w:rFonts w:ascii="Century Gothic" w:hAnsi="Century Gothic" w:cs="Arial"/>
          <w:sz w:val="21"/>
          <w:szCs w:val="21"/>
          <w:lang w:eastAsia="hr-HR"/>
        </w:rPr>
        <w:t xml:space="preserve"> €</w:t>
      </w:r>
    </w:p>
    <w:p w14:paraId="4B410CDD">
      <w:pPr>
        <w:pStyle w:val="7"/>
        <w:numPr>
          <w:ilvl w:val="0"/>
          <w:numId w:val="11"/>
        </w:num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 w:cs="Arial"/>
          <w:sz w:val="21"/>
          <w:szCs w:val="21"/>
          <w:lang w:eastAsia="hr-HR"/>
        </w:rPr>
        <w:t xml:space="preserve">prihode iz proračuna općine / županije / države: </w:t>
      </w:r>
      <w:r>
        <w:rPr>
          <w:rFonts w:hint="default" w:ascii="Century Gothic" w:hAnsi="Century Gothic" w:cs="Arial"/>
          <w:sz w:val="21"/>
          <w:szCs w:val="21"/>
          <w:lang w:val="en-US" w:eastAsia="hr-HR"/>
        </w:rPr>
        <w:t>21.250,00</w:t>
      </w:r>
      <w:r>
        <w:rPr>
          <w:rFonts w:ascii="Century Gothic" w:hAnsi="Century Gothic" w:cs="Arial"/>
          <w:sz w:val="21"/>
          <w:szCs w:val="21"/>
          <w:lang w:eastAsia="hr-HR"/>
        </w:rPr>
        <w:t xml:space="preserve"> €</w:t>
      </w:r>
    </w:p>
    <w:p w14:paraId="199757CC">
      <w:pPr>
        <w:pStyle w:val="7"/>
        <w:numPr>
          <w:ilvl w:val="0"/>
          <w:numId w:val="11"/>
        </w:num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 w:cs="Arial"/>
          <w:sz w:val="21"/>
          <w:szCs w:val="21"/>
          <w:lang w:eastAsia="hr-HR"/>
        </w:rPr>
        <w:t>prihode od sustava turističkih zajednica: 5.000,00 €</w:t>
      </w:r>
    </w:p>
    <w:p w14:paraId="261B7EA5">
      <w:pPr>
        <w:pStyle w:val="7"/>
        <w:numPr>
          <w:ilvl w:val="0"/>
          <w:numId w:val="11"/>
        </w:num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ostale prihode: </w:t>
      </w:r>
      <w:r>
        <w:rPr>
          <w:rFonts w:ascii="Century Gothic" w:hAnsi="Century Gothic" w:cs="Arial"/>
          <w:sz w:val="21"/>
          <w:szCs w:val="21"/>
          <w:lang w:eastAsia="hr-HR"/>
        </w:rPr>
        <w:t>3.</w:t>
      </w:r>
      <w:r>
        <w:rPr>
          <w:rFonts w:hint="default" w:ascii="Century Gothic" w:hAnsi="Century Gothic" w:cs="Arial"/>
          <w:sz w:val="21"/>
          <w:szCs w:val="21"/>
          <w:lang w:val="en-US" w:eastAsia="hr-HR"/>
        </w:rPr>
        <w:t>550</w:t>
      </w:r>
      <w:r>
        <w:rPr>
          <w:rFonts w:ascii="Century Gothic" w:hAnsi="Century Gothic" w:cs="Arial"/>
          <w:sz w:val="21"/>
          <w:szCs w:val="21"/>
          <w:lang w:eastAsia="hr-HR"/>
        </w:rPr>
        <w:t xml:space="preserve"> €.</w:t>
      </w:r>
    </w:p>
    <w:p w14:paraId="4EA79162">
      <w:pPr>
        <w:pStyle w:val="7"/>
        <w:jc w:val="both"/>
        <w:rPr>
          <w:rFonts w:ascii="Century Gothic" w:hAnsi="Century Gothic"/>
          <w:b/>
          <w:sz w:val="21"/>
          <w:szCs w:val="21"/>
        </w:rPr>
      </w:pPr>
    </w:p>
    <w:p w14:paraId="638D06F0">
      <w:pPr>
        <w:pStyle w:val="7"/>
        <w:ind w:left="360"/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2.2. Rashodi</w:t>
      </w:r>
    </w:p>
    <w:p w14:paraId="7E19A8A4">
      <w:pPr>
        <w:pStyle w:val="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Turistička zajednica Općine Oprtalj je u razdoblje od 01. siječnja do 31. prosinca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 xml:space="preserve">. godine ostvarila rashode u iznosu od </w:t>
      </w:r>
      <w:r>
        <w:rPr>
          <w:rFonts w:hint="default" w:ascii="Century Gothic" w:hAnsi="Century Gothic"/>
          <w:sz w:val="21"/>
          <w:szCs w:val="21"/>
          <w:lang w:val="hr-HR"/>
        </w:rPr>
        <w:t>51.513,50</w:t>
      </w:r>
      <w:r>
        <w:rPr>
          <w:rFonts w:ascii="Century Gothic" w:hAnsi="Century Gothic"/>
          <w:sz w:val="21"/>
          <w:szCs w:val="21"/>
        </w:rPr>
        <w:t xml:space="preserve"> €.</w:t>
      </w:r>
    </w:p>
    <w:p w14:paraId="54633556">
      <w:pPr>
        <w:pStyle w:val="7"/>
        <w:ind w:firstLine="315" w:firstLineChars="15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Ostvareni rashodi odnose se na sljedeće aktivnosti:</w:t>
      </w:r>
    </w:p>
    <w:p w14:paraId="33628415">
      <w:pPr>
        <w:pStyle w:val="7"/>
        <w:numPr>
          <w:ilvl w:val="0"/>
          <w:numId w:val="12"/>
        </w:num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Identifikacija i vrednovanje resursa: </w:t>
      </w:r>
      <w:r>
        <w:rPr>
          <w:rFonts w:hint="default" w:ascii="Century Gothic" w:hAnsi="Century Gothic"/>
          <w:sz w:val="21"/>
          <w:szCs w:val="21"/>
          <w:lang w:val="hr-HR"/>
        </w:rPr>
        <w:t xml:space="preserve">3.600,00 </w:t>
      </w:r>
      <w:r>
        <w:rPr>
          <w:rFonts w:ascii="Century Gothic" w:hAnsi="Century Gothic"/>
          <w:sz w:val="21"/>
          <w:szCs w:val="21"/>
        </w:rPr>
        <w:t>€</w:t>
      </w:r>
    </w:p>
    <w:p w14:paraId="7D020C64">
      <w:pPr>
        <w:pStyle w:val="7"/>
        <w:numPr>
          <w:ilvl w:val="0"/>
          <w:numId w:val="13"/>
        </w:numPr>
        <w:jc w:val="both"/>
        <w:rPr>
          <w:rFonts w:ascii="Century Gothic" w:hAnsi="Century Gothic" w:cs="Arial"/>
          <w:sz w:val="21"/>
          <w:szCs w:val="21"/>
          <w:lang w:eastAsia="hr-HR"/>
        </w:rPr>
      </w:pPr>
      <w:r>
        <w:rPr>
          <w:rFonts w:ascii="Century Gothic" w:hAnsi="Century Gothic"/>
          <w:sz w:val="21"/>
          <w:szCs w:val="21"/>
        </w:rPr>
        <w:t xml:space="preserve">podrška razvoju turističkih događanja: </w:t>
      </w:r>
      <w:r>
        <w:rPr>
          <w:rFonts w:hint="default" w:ascii="Century Gothic" w:hAnsi="Century Gothic" w:cs="Arial"/>
          <w:sz w:val="21"/>
          <w:szCs w:val="21"/>
          <w:lang w:val="en-US" w:eastAsia="hr-HR"/>
        </w:rPr>
        <w:t>24.754,63</w:t>
      </w:r>
      <w:r>
        <w:rPr>
          <w:rFonts w:ascii="Century Gothic" w:hAnsi="Century Gothic" w:cs="Arial"/>
          <w:sz w:val="21"/>
          <w:szCs w:val="21"/>
          <w:lang w:eastAsia="hr-HR"/>
        </w:rPr>
        <w:t xml:space="preserve"> €</w:t>
      </w:r>
    </w:p>
    <w:p w14:paraId="76D88BC0">
      <w:pPr>
        <w:pStyle w:val="7"/>
        <w:numPr>
          <w:ilvl w:val="0"/>
          <w:numId w:val="13"/>
        </w:numPr>
        <w:jc w:val="both"/>
        <w:rPr>
          <w:rFonts w:ascii="Century Gothic" w:hAnsi="Century Gothic" w:cs="Arial"/>
          <w:sz w:val="21"/>
          <w:szCs w:val="21"/>
          <w:lang w:eastAsia="hr-HR"/>
        </w:rPr>
      </w:pPr>
      <w:r>
        <w:rPr>
          <w:rFonts w:ascii="Century Gothic" w:hAnsi="Century Gothic" w:cs="Arial"/>
          <w:sz w:val="21"/>
          <w:szCs w:val="21"/>
          <w:lang w:eastAsia="hr-HR"/>
        </w:rPr>
        <w:t xml:space="preserve">kreiranje promotivnog materijala: </w:t>
      </w:r>
      <w:r>
        <w:rPr>
          <w:rFonts w:hint="default" w:ascii="Century Gothic" w:hAnsi="Century Gothic" w:cs="Arial"/>
          <w:sz w:val="21"/>
          <w:szCs w:val="21"/>
          <w:lang w:val="en-US" w:eastAsia="hr-HR"/>
        </w:rPr>
        <w:t>2.883,35</w:t>
      </w:r>
      <w:r>
        <w:rPr>
          <w:rFonts w:ascii="Century Gothic" w:hAnsi="Century Gothic" w:cs="Arial"/>
          <w:sz w:val="21"/>
          <w:szCs w:val="21"/>
          <w:lang w:eastAsia="hr-HR"/>
        </w:rPr>
        <w:t xml:space="preserve"> €</w:t>
      </w:r>
    </w:p>
    <w:p w14:paraId="52A24499">
      <w:pPr>
        <w:pStyle w:val="7"/>
        <w:numPr>
          <w:ilvl w:val="0"/>
          <w:numId w:val="13"/>
        </w:numPr>
        <w:jc w:val="both"/>
        <w:rPr>
          <w:rFonts w:ascii="Century Gothic" w:hAnsi="Century Gothic" w:cs="Arial"/>
          <w:sz w:val="21"/>
          <w:szCs w:val="21"/>
          <w:lang w:eastAsia="hr-HR"/>
        </w:rPr>
      </w:pPr>
      <w:r>
        <w:rPr>
          <w:rFonts w:ascii="Century Gothic" w:hAnsi="Century Gothic"/>
          <w:sz w:val="21"/>
          <w:szCs w:val="21"/>
        </w:rPr>
        <w:t>internetske stranice: 1.6</w:t>
      </w:r>
      <w:r>
        <w:rPr>
          <w:rFonts w:hint="default" w:ascii="Century Gothic" w:hAnsi="Century Gothic"/>
          <w:sz w:val="21"/>
          <w:szCs w:val="21"/>
          <w:lang w:val="hr-HR"/>
        </w:rPr>
        <w:t>85,83</w:t>
      </w:r>
      <w:r>
        <w:rPr>
          <w:rFonts w:ascii="Century Gothic" w:hAnsi="Century Gothic" w:cs="Arial"/>
          <w:sz w:val="21"/>
          <w:szCs w:val="21"/>
          <w:lang w:eastAsia="hr-HR"/>
        </w:rPr>
        <w:t xml:space="preserve"> €</w:t>
      </w:r>
    </w:p>
    <w:p w14:paraId="32F9509C">
      <w:pPr>
        <w:pStyle w:val="7"/>
        <w:numPr>
          <w:ilvl w:val="0"/>
          <w:numId w:val="13"/>
        </w:numPr>
        <w:jc w:val="both"/>
        <w:rPr>
          <w:rFonts w:ascii="Century Gothic" w:hAnsi="Century Gothic" w:cs="Arial"/>
          <w:sz w:val="21"/>
          <w:szCs w:val="21"/>
          <w:lang w:eastAsia="hr-HR"/>
        </w:rPr>
      </w:pPr>
      <w:r>
        <w:rPr>
          <w:rFonts w:ascii="Century Gothic" w:hAnsi="Century Gothic"/>
          <w:sz w:val="21"/>
          <w:szCs w:val="21"/>
        </w:rPr>
        <w:t xml:space="preserve">plaće: </w:t>
      </w:r>
      <w:r>
        <w:rPr>
          <w:rFonts w:hint="default" w:ascii="Century Gothic" w:hAnsi="Century Gothic" w:cs="Arial"/>
          <w:sz w:val="21"/>
          <w:szCs w:val="21"/>
          <w:lang w:val="en-US" w:eastAsia="hr-HR"/>
        </w:rPr>
        <w:t>11.400,65</w:t>
      </w:r>
      <w:r>
        <w:rPr>
          <w:rFonts w:ascii="Century Gothic" w:hAnsi="Century Gothic" w:cs="Arial"/>
          <w:sz w:val="21"/>
          <w:szCs w:val="21"/>
          <w:lang w:eastAsia="hr-HR"/>
        </w:rPr>
        <w:t xml:space="preserve"> €</w:t>
      </w:r>
    </w:p>
    <w:p w14:paraId="21964A37">
      <w:pPr>
        <w:pStyle w:val="7"/>
        <w:numPr>
          <w:ilvl w:val="0"/>
          <w:numId w:val="13"/>
        </w:num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materijalni troškovi: </w:t>
      </w:r>
      <w:r>
        <w:rPr>
          <w:rFonts w:hint="default" w:ascii="Century Gothic" w:hAnsi="Century Gothic" w:cs="Arial"/>
          <w:sz w:val="21"/>
          <w:szCs w:val="21"/>
          <w:lang w:val="en-US" w:eastAsia="hr-HR"/>
        </w:rPr>
        <w:t>5.348,75</w:t>
      </w:r>
      <w:r>
        <w:rPr>
          <w:rFonts w:ascii="Century Gothic" w:hAnsi="Century Gothic" w:cs="Arial"/>
          <w:sz w:val="21"/>
          <w:szCs w:val="21"/>
          <w:lang w:eastAsia="hr-HR"/>
        </w:rPr>
        <w:t xml:space="preserve"> €</w:t>
      </w:r>
    </w:p>
    <w:p w14:paraId="575497C6">
      <w:pPr>
        <w:pStyle w:val="7"/>
        <w:jc w:val="both"/>
        <w:rPr>
          <w:rFonts w:ascii="Century Gothic" w:hAnsi="Century Gothic"/>
          <w:b/>
          <w:sz w:val="21"/>
          <w:szCs w:val="21"/>
        </w:rPr>
      </w:pPr>
    </w:p>
    <w:p w14:paraId="435E7B2C">
      <w:pPr>
        <w:pStyle w:val="7"/>
        <w:numPr>
          <w:ilvl w:val="0"/>
          <w:numId w:val="2"/>
        </w:numPr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Izvršenje i provedba Programa rada i Financijskog plana</w:t>
      </w:r>
    </w:p>
    <w:p w14:paraId="1AA818A9">
      <w:pPr>
        <w:pStyle w:val="7"/>
        <w:ind w:left="360"/>
        <w:jc w:val="both"/>
        <w:rPr>
          <w:rFonts w:ascii="Century Gothic" w:hAnsi="Century Gothic"/>
          <w:b/>
          <w:sz w:val="21"/>
          <w:szCs w:val="21"/>
        </w:rPr>
      </w:pPr>
    </w:p>
    <w:p w14:paraId="0C840377">
      <w:pPr>
        <w:pStyle w:val="7"/>
        <w:ind w:left="36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Program rada i Financijski plan za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>. godinu usvojeni su na 4. sjednici Skupštine Turističke zajednice Općine Oprtalj</w:t>
      </w:r>
      <w:r>
        <w:rPr>
          <w:rFonts w:hint="default" w:ascii="Century Gothic" w:hAnsi="Century Gothic"/>
          <w:sz w:val="21"/>
          <w:szCs w:val="21"/>
          <w:lang w:val="hr-HR"/>
        </w:rPr>
        <w:t>.</w:t>
      </w:r>
      <w:r>
        <w:rPr>
          <w:rFonts w:ascii="Century Gothic" w:hAnsi="Century Gothic"/>
          <w:sz w:val="21"/>
          <w:szCs w:val="21"/>
        </w:rPr>
        <w:t xml:space="preserve"> </w:t>
      </w:r>
    </w:p>
    <w:p w14:paraId="3F85919F">
      <w:pPr>
        <w:pStyle w:val="7"/>
        <w:ind w:left="36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Članovi Skupštine utvrdili su da su ostvareni gotovo svi ciljevi utvrđeni Programom rada. Utvrđeno je da je Turistička zajednica realizirala aktivnosti koje su se ostvarile u većem, odnosno manjem obujmu u odnosu na Program rada, sukladno financijskim mogućnostima. Sva odstupanja od Programa rada usklađena su I. Izmjenama i dopunama Programa rada i Financijskog plana za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>. godinu</w:t>
      </w:r>
      <w:r>
        <w:rPr>
          <w:rFonts w:hint="default" w:ascii="Century Gothic" w:hAnsi="Century Gothic"/>
          <w:sz w:val="21"/>
          <w:szCs w:val="21"/>
          <w:lang w:val="hr-HR"/>
        </w:rPr>
        <w:t xml:space="preserve">. </w:t>
      </w:r>
      <w:r>
        <w:rPr>
          <w:rFonts w:ascii="Century Gothic" w:hAnsi="Century Gothic"/>
          <w:sz w:val="21"/>
          <w:szCs w:val="21"/>
        </w:rPr>
        <w:t>Navedena odstupanja detaljno su prikazana u Izvješću o izvršenju Programa rada i Financijskom izvješću za 202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  <w:r>
        <w:rPr>
          <w:rFonts w:ascii="Century Gothic" w:hAnsi="Century Gothic"/>
          <w:sz w:val="21"/>
          <w:szCs w:val="21"/>
        </w:rPr>
        <w:t>. godinu.</w:t>
      </w:r>
    </w:p>
    <w:p w14:paraId="02304CBE">
      <w:pPr>
        <w:pStyle w:val="7"/>
        <w:jc w:val="both"/>
        <w:rPr>
          <w:rFonts w:ascii="Century Gothic" w:hAnsi="Century Gothic"/>
          <w:b/>
          <w:sz w:val="21"/>
          <w:szCs w:val="21"/>
        </w:rPr>
      </w:pPr>
    </w:p>
    <w:p w14:paraId="11FCCF8C">
      <w:pPr>
        <w:pStyle w:val="7"/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III. Zaključak i mišljenje</w:t>
      </w:r>
    </w:p>
    <w:p w14:paraId="7CAE431C">
      <w:pPr>
        <w:pStyle w:val="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Slijedom svega gore navedenog, Skupština Turističke zajednice Općine Oprtalj donosi sljedeći zaključak i mišljenje:</w:t>
      </w:r>
    </w:p>
    <w:p w14:paraId="6C0A7FDE">
      <w:pPr>
        <w:numPr>
          <w:ilvl w:val="0"/>
          <w:numId w:val="14"/>
        </w:numPr>
        <w:spacing w:before="120" w:after="12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 xml:space="preserve">Poslovanje </w:t>
      </w:r>
      <w:bookmarkStart w:id="3" w:name="_Hlk500833770"/>
      <w:r>
        <w:rPr>
          <w:rFonts w:hint="default" w:ascii="Century Gothic" w:hAnsi="Century Gothic" w:cs="Century Gothic"/>
          <w:sz w:val="21"/>
          <w:szCs w:val="21"/>
        </w:rPr>
        <w:t xml:space="preserve">TZO </w:t>
      </w:r>
      <w:r>
        <w:rPr>
          <w:rFonts w:hint="default" w:ascii="Century Gothic" w:hAnsi="Century Gothic" w:cs="Century Gothic"/>
          <w:sz w:val="21"/>
          <w:szCs w:val="21"/>
          <w:lang w:val="hr-HR"/>
        </w:rPr>
        <w:t>Oprtalj</w:t>
      </w:r>
      <w:r>
        <w:rPr>
          <w:rFonts w:hint="default" w:ascii="Century Gothic" w:hAnsi="Century Gothic" w:cs="Century Gothic"/>
          <w:sz w:val="21"/>
          <w:szCs w:val="21"/>
        </w:rPr>
        <w:t xml:space="preserve"> </w:t>
      </w:r>
      <w:bookmarkEnd w:id="3"/>
      <w:r>
        <w:rPr>
          <w:rFonts w:hint="default" w:ascii="Century Gothic" w:hAnsi="Century Gothic" w:cs="Century Gothic"/>
          <w:sz w:val="21"/>
          <w:szCs w:val="21"/>
        </w:rPr>
        <w:t xml:space="preserve">u razdoblju 01.01.-31.12.2025. odvijalo se sukladno Zakonu o turističkim zajednicama i promicanju hrvatskog turizma, te Statutu TZO </w:t>
      </w:r>
      <w:r>
        <w:rPr>
          <w:rFonts w:hint="default" w:ascii="Century Gothic" w:hAnsi="Century Gothic" w:cs="Century Gothic"/>
          <w:sz w:val="21"/>
          <w:szCs w:val="21"/>
          <w:lang w:val="hr-HR"/>
        </w:rPr>
        <w:t>Oprtalj</w:t>
      </w:r>
      <w:r>
        <w:rPr>
          <w:rFonts w:hint="default" w:ascii="Century Gothic" w:hAnsi="Century Gothic" w:cs="Century Gothic"/>
          <w:sz w:val="21"/>
          <w:szCs w:val="21"/>
        </w:rPr>
        <w:t>.</w:t>
      </w:r>
    </w:p>
    <w:p w14:paraId="69D849F4">
      <w:pPr>
        <w:numPr>
          <w:ilvl w:val="0"/>
          <w:numId w:val="14"/>
        </w:numPr>
        <w:spacing w:before="120" w:after="12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 xml:space="preserve">Poslovanje TZO </w:t>
      </w:r>
      <w:r>
        <w:rPr>
          <w:rFonts w:hint="default" w:ascii="Century Gothic" w:hAnsi="Century Gothic" w:cs="Century Gothic"/>
          <w:sz w:val="21"/>
          <w:szCs w:val="21"/>
          <w:lang w:val="hr-HR"/>
        </w:rPr>
        <w:t>Oprtalj</w:t>
      </w:r>
      <w:r>
        <w:rPr>
          <w:rFonts w:hint="default" w:ascii="Century Gothic" w:hAnsi="Century Gothic" w:cs="Century Gothic"/>
          <w:sz w:val="21"/>
          <w:szCs w:val="21"/>
        </w:rPr>
        <w:t xml:space="preserve"> u predmetnom razdoblju odvijalo se u skladu s aktima zajednice, odlukama Turističkog vijeća i Skupštine, a financijska sredstva utrošena su sukladno Programu rada i financijskom planu za 2025. godinu te Izmjenama i dopunama financijskog plana za 2025. godinu.</w:t>
      </w:r>
    </w:p>
    <w:p w14:paraId="1350FEAB">
      <w:pPr>
        <w:numPr>
          <w:ilvl w:val="0"/>
          <w:numId w:val="14"/>
        </w:numPr>
        <w:spacing w:before="120" w:after="12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 xml:space="preserve">Godišnje izvješće i druga izvješća sastavljena su u skladu sa stanjem u poslovnim knjigama TZO </w:t>
      </w:r>
      <w:r>
        <w:rPr>
          <w:rFonts w:hint="default" w:ascii="Century Gothic" w:hAnsi="Century Gothic" w:cs="Century Gothic"/>
          <w:sz w:val="21"/>
          <w:szCs w:val="21"/>
          <w:lang w:val="hr-HR"/>
        </w:rPr>
        <w:t>Oprtalj</w:t>
      </w:r>
      <w:r>
        <w:rPr>
          <w:rFonts w:hint="default" w:ascii="Century Gothic" w:hAnsi="Century Gothic" w:cs="Century Gothic"/>
          <w:sz w:val="21"/>
          <w:szCs w:val="21"/>
        </w:rPr>
        <w:t xml:space="preserve"> i iskazuju ispravno stanje.</w:t>
      </w:r>
    </w:p>
    <w:p w14:paraId="254691F5">
      <w:pPr>
        <w:numPr>
          <w:ilvl w:val="0"/>
          <w:numId w:val="14"/>
        </w:numPr>
        <w:spacing w:before="120" w:after="12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 xml:space="preserve">Skupština TZO </w:t>
      </w:r>
      <w:r>
        <w:rPr>
          <w:rFonts w:hint="default" w:ascii="Century Gothic" w:hAnsi="Century Gothic" w:cs="Century Gothic"/>
          <w:sz w:val="21"/>
          <w:szCs w:val="21"/>
          <w:lang w:val="hr-HR"/>
        </w:rPr>
        <w:t>Oprtalj</w:t>
      </w:r>
      <w:r>
        <w:rPr>
          <w:rFonts w:hint="default" w:ascii="Century Gothic" w:hAnsi="Century Gothic" w:cs="Century Gothic"/>
          <w:sz w:val="21"/>
          <w:szCs w:val="21"/>
        </w:rPr>
        <w:t xml:space="preserve"> je ocijenila da je program rada za 2025. godinu realiziran sukladno planu i planiranoj dinamici provedbe aktivnosti.</w:t>
      </w:r>
    </w:p>
    <w:p w14:paraId="1F5A2173">
      <w:pPr>
        <w:numPr>
          <w:ilvl w:val="0"/>
          <w:numId w:val="14"/>
        </w:numPr>
        <w:spacing w:before="120" w:after="12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 xml:space="preserve">Skupština TZO </w:t>
      </w:r>
      <w:r>
        <w:rPr>
          <w:rFonts w:hint="default" w:ascii="Century Gothic" w:hAnsi="Century Gothic" w:cs="Century Gothic"/>
          <w:sz w:val="21"/>
          <w:szCs w:val="21"/>
          <w:lang w:val="hr-HR"/>
        </w:rPr>
        <w:t>Oprtalj</w:t>
      </w:r>
      <w:r>
        <w:rPr>
          <w:rFonts w:hint="default" w:ascii="Century Gothic" w:hAnsi="Century Gothic" w:cs="Century Gothic"/>
          <w:sz w:val="21"/>
          <w:szCs w:val="21"/>
        </w:rPr>
        <w:t xml:space="preserve"> je utvrdila da su rashodi vjerodostojno iskazani, evidentirani i pojašnjeni, te pozitivno ocjenjuje stanje likvidnosti i solventnosti u 202</w:t>
      </w:r>
      <w:r>
        <w:rPr>
          <w:rFonts w:hint="default" w:ascii="Century Gothic" w:hAnsi="Century Gothic" w:cs="Century Gothic"/>
          <w:sz w:val="21"/>
          <w:szCs w:val="21"/>
          <w:lang w:val="hr-HR"/>
        </w:rPr>
        <w:t>5</w:t>
      </w:r>
      <w:r>
        <w:rPr>
          <w:rFonts w:hint="default" w:ascii="Century Gothic" w:hAnsi="Century Gothic" w:cs="Century Gothic"/>
          <w:sz w:val="21"/>
          <w:szCs w:val="21"/>
        </w:rPr>
        <w:t>. godini, što je odraz dobrog gospodarenja sredstvima.</w:t>
      </w:r>
    </w:p>
    <w:p w14:paraId="5FC1EA27">
      <w:pPr>
        <w:numPr>
          <w:ilvl w:val="0"/>
          <w:numId w:val="14"/>
        </w:numPr>
        <w:spacing w:before="120" w:after="120"/>
        <w:rPr>
          <w:rFonts w:hint="default" w:ascii="Century Gothic" w:hAnsi="Century Gothic" w:cs="Century Gothic"/>
          <w:sz w:val="21"/>
          <w:szCs w:val="21"/>
        </w:rPr>
      </w:pPr>
      <w:r>
        <w:rPr>
          <w:rFonts w:hint="default" w:ascii="Century Gothic" w:hAnsi="Century Gothic" w:cs="Century Gothic"/>
          <w:sz w:val="21"/>
          <w:szCs w:val="21"/>
        </w:rPr>
        <w:t xml:space="preserve">Predmetni Zaključak o obavljenom nadzoru nad radom i financijskim poslovanjem TZO </w:t>
      </w:r>
      <w:r>
        <w:rPr>
          <w:rFonts w:hint="default" w:ascii="Century Gothic" w:hAnsi="Century Gothic" w:cs="Century Gothic"/>
          <w:sz w:val="21"/>
          <w:szCs w:val="21"/>
          <w:lang w:val="hr-HR"/>
        </w:rPr>
        <w:t>Oprtalj</w:t>
      </w:r>
      <w:r>
        <w:rPr>
          <w:rFonts w:hint="default" w:ascii="Century Gothic" w:hAnsi="Century Gothic" w:cs="Century Gothic"/>
          <w:sz w:val="21"/>
          <w:szCs w:val="21"/>
        </w:rPr>
        <w:t xml:space="preserve"> za razdoblje 01.01.-31.12.2025. dostavit će se  Turističkoj zajednici Istarske županije i objaviti na mrežnim stranicama Turističke zajednice općine </w:t>
      </w:r>
      <w:r>
        <w:rPr>
          <w:rFonts w:hint="default" w:ascii="Century Gothic" w:hAnsi="Century Gothic" w:cs="Century Gothic"/>
          <w:sz w:val="21"/>
          <w:szCs w:val="21"/>
          <w:lang w:val="hr-HR"/>
        </w:rPr>
        <w:t>Oprtalj</w:t>
      </w:r>
      <w:r>
        <w:rPr>
          <w:rFonts w:hint="default" w:ascii="Century Gothic" w:hAnsi="Century Gothic" w:cs="Century Gothic"/>
          <w:sz w:val="21"/>
          <w:szCs w:val="21"/>
        </w:rPr>
        <w:t>.</w:t>
      </w:r>
    </w:p>
    <w:p w14:paraId="66511594">
      <w:pPr>
        <w:pStyle w:val="7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IV.</w:t>
      </w:r>
    </w:p>
    <w:p w14:paraId="4FB5C84C">
      <w:pPr>
        <w:pStyle w:val="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Ovaj Zaključak stupa na snagu danom oglašavanja na oglasnoj ploči Turističke zajednice Općine Oprtalj te se dostavlja Turističkoj zajednici Istarske županije.</w:t>
      </w:r>
    </w:p>
    <w:p w14:paraId="0BD1FD47">
      <w:pPr>
        <w:pStyle w:val="7"/>
        <w:jc w:val="both"/>
        <w:rPr>
          <w:rFonts w:ascii="Century Gothic" w:hAnsi="Century Gothic"/>
          <w:color w:val="FF0000"/>
          <w:sz w:val="21"/>
          <w:szCs w:val="21"/>
        </w:rPr>
      </w:pPr>
    </w:p>
    <w:p w14:paraId="11EE5554">
      <w:pPr>
        <w:pStyle w:val="7"/>
        <w:jc w:val="both"/>
        <w:rPr>
          <w:rFonts w:ascii="Century Gothic" w:hAnsi="Century Gothic"/>
          <w:color w:val="FF0000"/>
          <w:sz w:val="21"/>
          <w:szCs w:val="21"/>
        </w:rPr>
      </w:pPr>
    </w:p>
    <w:p w14:paraId="7F4C2465">
      <w:pPr>
        <w:pStyle w:val="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KLASA: 334-02/2</w:t>
      </w:r>
      <w:r>
        <w:rPr>
          <w:rFonts w:hint="default" w:ascii="Century Gothic" w:hAnsi="Century Gothic"/>
          <w:sz w:val="21"/>
          <w:szCs w:val="21"/>
          <w:lang w:val="hr-HR"/>
        </w:rPr>
        <w:t>6</w:t>
      </w:r>
      <w:r>
        <w:rPr>
          <w:rFonts w:ascii="Century Gothic" w:hAnsi="Century Gothic"/>
          <w:sz w:val="21"/>
          <w:szCs w:val="21"/>
        </w:rPr>
        <w:t>-01/02</w:t>
      </w:r>
    </w:p>
    <w:p w14:paraId="271D2F54">
      <w:pPr>
        <w:pStyle w:val="7"/>
        <w:jc w:val="both"/>
        <w:rPr>
          <w:rFonts w:hint="default" w:ascii="Century Gothic" w:hAnsi="Century Gothic"/>
          <w:sz w:val="21"/>
          <w:szCs w:val="21"/>
          <w:lang w:val="hr-HR"/>
        </w:rPr>
      </w:pPr>
      <w:r>
        <w:rPr>
          <w:rFonts w:ascii="Century Gothic" w:hAnsi="Century Gothic"/>
          <w:sz w:val="21"/>
          <w:szCs w:val="21"/>
        </w:rPr>
        <w:t>URBROJ: 2</w:t>
      </w:r>
      <w:r>
        <w:rPr>
          <w:rFonts w:hint="default" w:ascii="Century Gothic" w:hAnsi="Century Gothic"/>
          <w:sz w:val="21"/>
          <w:szCs w:val="21"/>
          <w:lang w:val="hr-HR"/>
        </w:rPr>
        <w:t>6</w:t>
      </w:r>
      <w:r>
        <w:rPr>
          <w:rFonts w:ascii="Century Gothic" w:hAnsi="Century Gothic"/>
          <w:sz w:val="21"/>
          <w:szCs w:val="21"/>
        </w:rPr>
        <w:t>-1-</w:t>
      </w:r>
      <w:r>
        <w:rPr>
          <w:rFonts w:hint="default" w:ascii="Century Gothic" w:hAnsi="Century Gothic"/>
          <w:sz w:val="21"/>
          <w:szCs w:val="21"/>
          <w:lang w:val="hr-HR"/>
        </w:rPr>
        <w:t>5</w:t>
      </w:r>
    </w:p>
    <w:p w14:paraId="25AD6E14">
      <w:pPr>
        <w:pStyle w:val="7"/>
        <w:jc w:val="both"/>
        <w:rPr>
          <w:rFonts w:ascii="Century Gothic" w:hAnsi="Century Gothic"/>
          <w:sz w:val="21"/>
          <w:szCs w:val="21"/>
        </w:rPr>
      </w:pPr>
    </w:p>
    <w:p w14:paraId="228C9E3C">
      <w:pPr>
        <w:pStyle w:val="7"/>
        <w:jc w:val="both"/>
        <w:rPr>
          <w:rFonts w:ascii="Century Gothic" w:hAnsi="Century Gothic"/>
          <w:sz w:val="21"/>
          <w:szCs w:val="21"/>
        </w:rPr>
      </w:pPr>
    </w:p>
    <w:p w14:paraId="48E7E3E2">
      <w:pPr>
        <w:pStyle w:val="7"/>
        <w:jc w:val="both"/>
        <w:rPr>
          <w:rFonts w:ascii="Century Gothic" w:hAnsi="Century Gothic"/>
          <w:sz w:val="21"/>
          <w:szCs w:val="21"/>
        </w:rPr>
      </w:pPr>
    </w:p>
    <w:p w14:paraId="0964B076">
      <w:pPr>
        <w:pStyle w:val="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Oprtalj, 2</w:t>
      </w:r>
      <w:r>
        <w:rPr>
          <w:rFonts w:hint="default" w:ascii="Century Gothic" w:hAnsi="Century Gothic"/>
          <w:sz w:val="21"/>
          <w:szCs w:val="21"/>
          <w:lang w:val="hr-HR"/>
        </w:rPr>
        <w:t>7</w:t>
      </w:r>
      <w:r>
        <w:rPr>
          <w:rFonts w:ascii="Century Gothic" w:hAnsi="Century Gothic"/>
          <w:sz w:val="21"/>
          <w:szCs w:val="21"/>
        </w:rPr>
        <w:t>. ožujka 202</w:t>
      </w:r>
      <w:r>
        <w:rPr>
          <w:rFonts w:hint="default" w:ascii="Century Gothic" w:hAnsi="Century Gothic"/>
          <w:sz w:val="21"/>
          <w:szCs w:val="21"/>
          <w:lang w:val="hr-HR"/>
        </w:rPr>
        <w:t>6</w:t>
      </w:r>
      <w:r>
        <w:rPr>
          <w:rFonts w:ascii="Century Gothic" w:hAnsi="Century Gothic"/>
          <w:sz w:val="21"/>
          <w:szCs w:val="21"/>
        </w:rPr>
        <w:t>. godine</w:t>
      </w:r>
    </w:p>
    <w:p w14:paraId="76D2655F">
      <w:pPr>
        <w:pStyle w:val="7"/>
        <w:jc w:val="both"/>
        <w:rPr>
          <w:rFonts w:ascii="Century Gothic" w:hAnsi="Century Gothic"/>
          <w:color w:val="FF0000"/>
          <w:sz w:val="21"/>
          <w:szCs w:val="21"/>
        </w:rPr>
      </w:pPr>
    </w:p>
    <w:p w14:paraId="0087EACC">
      <w:pPr>
        <w:pStyle w:val="7"/>
        <w:jc w:val="center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SKUPŠTINA TURISTIČKE ZAJEDNICE OPĆINE OPRTALJ</w:t>
      </w:r>
    </w:p>
    <w:p w14:paraId="79473C31">
      <w:pPr>
        <w:pStyle w:val="7"/>
        <w:jc w:val="center"/>
        <w:rPr>
          <w:rFonts w:ascii="Century Gothic" w:hAnsi="Century Gothic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096"/>
        <w:gridCol w:w="3096"/>
      </w:tblGrid>
      <w:tr w14:paraId="3A0F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3CDD2AD3">
            <w:pPr>
              <w:pStyle w:val="7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3096" w:type="dxa"/>
          </w:tcPr>
          <w:p w14:paraId="0BC0ABCF">
            <w:pPr>
              <w:pStyle w:val="7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3096" w:type="dxa"/>
          </w:tcPr>
          <w:p w14:paraId="798BDECA">
            <w:pPr>
              <w:pStyle w:val="7"/>
              <w:jc w:val="center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Predsjednik</w:t>
            </w:r>
          </w:p>
          <w:p w14:paraId="05EEED3D">
            <w:pPr>
              <w:pStyle w:val="7"/>
              <w:jc w:val="center"/>
              <w:rPr>
                <w:rFonts w:hint="default" w:ascii="Century Gothic" w:hAnsi="Century Gothic"/>
                <w:sz w:val="21"/>
                <w:szCs w:val="21"/>
                <w:lang w:val="hr-HR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Leo Bazjak</w:t>
            </w:r>
            <w:r>
              <w:rPr>
                <w:rFonts w:hint="default" w:ascii="Century Gothic" w:hAnsi="Century Gothic"/>
                <w:sz w:val="21"/>
                <w:szCs w:val="21"/>
                <w:lang w:val="hr-HR"/>
              </w:rPr>
              <w:t>, v.r.</w:t>
            </w:r>
          </w:p>
        </w:tc>
      </w:tr>
    </w:tbl>
    <w:p w14:paraId="0F533D1E">
      <w:pPr>
        <w:pStyle w:val="7"/>
        <w:jc w:val="center"/>
        <w:rPr>
          <w:rFonts w:ascii="Century Gothic" w:hAnsi="Century Gothic"/>
          <w:color w:val="FF0000"/>
          <w:sz w:val="21"/>
          <w:szCs w:val="21"/>
        </w:rPr>
      </w:pPr>
    </w:p>
    <w:p w14:paraId="075C53E3">
      <w:pPr>
        <w:rPr>
          <w:rFonts w:ascii="Century Gothic" w:hAnsi="Century Gothic"/>
          <w:color w:val="FF0000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entury Gothic">
    <w:panose1 w:val="020B0502020202020204"/>
    <w:charset w:val="EE"/>
    <w:family w:val="swiss"/>
    <w:pitch w:val="default"/>
    <w:sig w:usb0="00000287" w:usb1="00000000" w:usb2="00000000" w:usb3="00000000" w:csb0="2000009F" w:csb1="DFD70000"/>
  </w:font>
  <w:font w:name="TimesNewRomanPS-BoldMT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LO_Clarendo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C6997"/>
    <w:multiLevelType w:val="multilevel"/>
    <w:tmpl w:val="07BC69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2D909E8"/>
    <w:multiLevelType w:val="singleLevel"/>
    <w:tmpl w:val="22D909E8"/>
    <w:lvl w:ilvl="0" w:tentative="0">
      <w:start w:val="19"/>
      <w:numFmt w:val="decimal"/>
      <w:suff w:val="space"/>
      <w:lvlText w:val="%1."/>
      <w:lvlJc w:val="left"/>
    </w:lvl>
  </w:abstractNum>
  <w:abstractNum w:abstractNumId="2">
    <w:nsid w:val="2C986F1C"/>
    <w:multiLevelType w:val="multilevel"/>
    <w:tmpl w:val="2C986F1C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3295745E"/>
    <w:multiLevelType w:val="singleLevel"/>
    <w:tmpl w:val="3295745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4B549C4"/>
    <w:multiLevelType w:val="multilevel"/>
    <w:tmpl w:val="34B549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6A063CB"/>
    <w:multiLevelType w:val="multilevel"/>
    <w:tmpl w:val="36A063CB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3D1C18A6"/>
    <w:multiLevelType w:val="multilevel"/>
    <w:tmpl w:val="3D1C18A6"/>
    <w:lvl w:ilvl="0" w:tentative="0">
      <w:start w:val="1"/>
      <w:numFmt w:val="decimal"/>
      <w:lvlText w:val="%1."/>
      <w:lvlJc w:val="left"/>
      <w:pPr>
        <w:ind w:left="797" w:hanging="360"/>
      </w:pPr>
    </w:lvl>
    <w:lvl w:ilvl="1" w:tentative="0">
      <w:start w:val="1"/>
      <w:numFmt w:val="lowerLetter"/>
      <w:lvlText w:val="%2."/>
      <w:lvlJc w:val="left"/>
      <w:pPr>
        <w:ind w:left="1517" w:hanging="360"/>
      </w:pPr>
    </w:lvl>
    <w:lvl w:ilvl="2" w:tentative="0">
      <w:start w:val="1"/>
      <w:numFmt w:val="lowerRoman"/>
      <w:lvlText w:val="%3."/>
      <w:lvlJc w:val="right"/>
      <w:pPr>
        <w:ind w:left="2237" w:hanging="180"/>
      </w:pPr>
    </w:lvl>
    <w:lvl w:ilvl="3" w:tentative="0">
      <w:start w:val="1"/>
      <w:numFmt w:val="decimal"/>
      <w:lvlText w:val="%4."/>
      <w:lvlJc w:val="left"/>
      <w:pPr>
        <w:ind w:left="2957" w:hanging="360"/>
      </w:pPr>
    </w:lvl>
    <w:lvl w:ilvl="4" w:tentative="0">
      <w:start w:val="1"/>
      <w:numFmt w:val="lowerLetter"/>
      <w:lvlText w:val="%5."/>
      <w:lvlJc w:val="left"/>
      <w:pPr>
        <w:ind w:left="3677" w:hanging="360"/>
      </w:pPr>
    </w:lvl>
    <w:lvl w:ilvl="5" w:tentative="0">
      <w:start w:val="1"/>
      <w:numFmt w:val="lowerRoman"/>
      <w:lvlText w:val="%6."/>
      <w:lvlJc w:val="right"/>
      <w:pPr>
        <w:ind w:left="4397" w:hanging="180"/>
      </w:pPr>
    </w:lvl>
    <w:lvl w:ilvl="6" w:tentative="0">
      <w:start w:val="1"/>
      <w:numFmt w:val="decimal"/>
      <w:lvlText w:val="%7."/>
      <w:lvlJc w:val="left"/>
      <w:pPr>
        <w:ind w:left="5117" w:hanging="360"/>
      </w:pPr>
    </w:lvl>
    <w:lvl w:ilvl="7" w:tentative="0">
      <w:start w:val="1"/>
      <w:numFmt w:val="lowerLetter"/>
      <w:lvlText w:val="%8."/>
      <w:lvlJc w:val="left"/>
      <w:pPr>
        <w:ind w:left="5837" w:hanging="360"/>
      </w:pPr>
    </w:lvl>
    <w:lvl w:ilvl="8" w:tentative="0">
      <w:start w:val="1"/>
      <w:numFmt w:val="lowerRoman"/>
      <w:lvlText w:val="%9."/>
      <w:lvlJc w:val="right"/>
      <w:pPr>
        <w:ind w:left="6557" w:hanging="180"/>
      </w:pPr>
    </w:lvl>
  </w:abstractNum>
  <w:abstractNum w:abstractNumId="7">
    <w:nsid w:val="3F1008B4"/>
    <w:multiLevelType w:val="multilevel"/>
    <w:tmpl w:val="3F1008B4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455E6FC9"/>
    <w:multiLevelType w:val="multilevel"/>
    <w:tmpl w:val="455E6FC9"/>
    <w:lvl w:ilvl="0" w:tentative="0">
      <w:start w:val="1"/>
      <w:numFmt w:val="lowerLetter"/>
      <w:lvlText w:val="%1)"/>
      <w:lvlJc w:val="left"/>
      <w:pPr>
        <w:ind w:left="1068" w:hanging="360"/>
      </w:pPr>
    </w:lvl>
    <w:lvl w:ilvl="1" w:tentative="0">
      <w:start w:val="1"/>
      <w:numFmt w:val="lowerLetter"/>
      <w:lvlText w:val="%2)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CB7077"/>
    <w:multiLevelType w:val="multilevel"/>
    <w:tmpl w:val="74CB707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56025F7"/>
    <w:multiLevelType w:val="multilevel"/>
    <w:tmpl w:val="756025F7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1D0E8A"/>
    <w:multiLevelType w:val="multilevel"/>
    <w:tmpl w:val="7A1D0E8A"/>
    <w:lvl w:ilvl="0" w:tentative="0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363" w:hanging="360"/>
      </w:pPr>
    </w:lvl>
    <w:lvl w:ilvl="2" w:tentative="0">
      <w:start w:val="1"/>
      <w:numFmt w:val="lowerRoman"/>
      <w:lvlText w:val="%3."/>
      <w:lvlJc w:val="right"/>
      <w:pPr>
        <w:ind w:left="2083" w:hanging="180"/>
      </w:pPr>
    </w:lvl>
    <w:lvl w:ilvl="3" w:tentative="0">
      <w:start w:val="1"/>
      <w:numFmt w:val="decimal"/>
      <w:lvlText w:val="%4."/>
      <w:lvlJc w:val="left"/>
      <w:pPr>
        <w:ind w:left="2803" w:hanging="360"/>
      </w:pPr>
    </w:lvl>
    <w:lvl w:ilvl="4" w:tentative="0">
      <w:start w:val="1"/>
      <w:numFmt w:val="lowerLetter"/>
      <w:lvlText w:val="%5."/>
      <w:lvlJc w:val="left"/>
      <w:pPr>
        <w:ind w:left="3523" w:hanging="360"/>
      </w:pPr>
    </w:lvl>
    <w:lvl w:ilvl="5" w:tentative="0">
      <w:start w:val="1"/>
      <w:numFmt w:val="lowerRoman"/>
      <w:lvlText w:val="%6."/>
      <w:lvlJc w:val="right"/>
      <w:pPr>
        <w:ind w:left="4243" w:hanging="180"/>
      </w:pPr>
    </w:lvl>
    <w:lvl w:ilvl="6" w:tentative="0">
      <w:start w:val="1"/>
      <w:numFmt w:val="decimal"/>
      <w:lvlText w:val="%7."/>
      <w:lvlJc w:val="left"/>
      <w:pPr>
        <w:ind w:left="4963" w:hanging="360"/>
      </w:pPr>
    </w:lvl>
    <w:lvl w:ilvl="7" w:tentative="0">
      <w:start w:val="1"/>
      <w:numFmt w:val="lowerLetter"/>
      <w:lvlText w:val="%8."/>
      <w:lvlJc w:val="left"/>
      <w:pPr>
        <w:ind w:left="5683" w:hanging="360"/>
      </w:pPr>
    </w:lvl>
    <w:lvl w:ilvl="8" w:tentative="0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7B886082"/>
    <w:multiLevelType w:val="multilevel"/>
    <w:tmpl w:val="7B88608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999DB"/>
    <w:multiLevelType w:val="multilevel"/>
    <w:tmpl w:val="7F5999DB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98"/>
    <w:rsid w:val="00065B7D"/>
    <w:rsid w:val="001217A3"/>
    <w:rsid w:val="001D4A60"/>
    <w:rsid w:val="001D6315"/>
    <w:rsid w:val="001F1347"/>
    <w:rsid w:val="001F2A37"/>
    <w:rsid w:val="0020033C"/>
    <w:rsid w:val="002A056D"/>
    <w:rsid w:val="002A54F1"/>
    <w:rsid w:val="002B5ECB"/>
    <w:rsid w:val="002C6352"/>
    <w:rsid w:val="00355CCD"/>
    <w:rsid w:val="00395A84"/>
    <w:rsid w:val="003A795E"/>
    <w:rsid w:val="00414EA6"/>
    <w:rsid w:val="004376E9"/>
    <w:rsid w:val="004473D5"/>
    <w:rsid w:val="004761E0"/>
    <w:rsid w:val="004805BC"/>
    <w:rsid w:val="0048450F"/>
    <w:rsid w:val="004F5B34"/>
    <w:rsid w:val="005150B6"/>
    <w:rsid w:val="00552D03"/>
    <w:rsid w:val="0059171F"/>
    <w:rsid w:val="005F0EAE"/>
    <w:rsid w:val="00623503"/>
    <w:rsid w:val="00623598"/>
    <w:rsid w:val="0062690B"/>
    <w:rsid w:val="0065311E"/>
    <w:rsid w:val="00661239"/>
    <w:rsid w:val="006821AA"/>
    <w:rsid w:val="00691550"/>
    <w:rsid w:val="006B7EF9"/>
    <w:rsid w:val="006F7560"/>
    <w:rsid w:val="00714E8A"/>
    <w:rsid w:val="00726F8D"/>
    <w:rsid w:val="0073224D"/>
    <w:rsid w:val="00743178"/>
    <w:rsid w:val="007634D4"/>
    <w:rsid w:val="007E15C7"/>
    <w:rsid w:val="007F0024"/>
    <w:rsid w:val="008170E2"/>
    <w:rsid w:val="008264E4"/>
    <w:rsid w:val="008A719C"/>
    <w:rsid w:val="0095276E"/>
    <w:rsid w:val="009A2C06"/>
    <w:rsid w:val="00A6408C"/>
    <w:rsid w:val="00A6685B"/>
    <w:rsid w:val="00A713CD"/>
    <w:rsid w:val="00AA690D"/>
    <w:rsid w:val="00AD11F0"/>
    <w:rsid w:val="00B15047"/>
    <w:rsid w:val="00B610DE"/>
    <w:rsid w:val="00B81336"/>
    <w:rsid w:val="00C00869"/>
    <w:rsid w:val="00C2131F"/>
    <w:rsid w:val="00CB034E"/>
    <w:rsid w:val="00CC413F"/>
    <w:rsid w:val="00D94D72"/>
    <w:rsid w:val="00DA2C9A"/>
    <w:rsid w:val="00EA3E14"/>
    <w:rsid w:val="00EC0608"/>
    <w:rsid w:val="00EC2AF8"/>
    <w:rsid w:val="00EC3C49"/>
    <w:rsid w:val="00F31C5C"/>
    <w:rsid w:val="00F37765"/>
    <w:rsid w:val="00F8016D"/>
    <w:rsid w:val="7DF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1675</Words>
  <Characters>9549</Characters>
  <Lines>79</Lines>
  <Paragraphs>22</Paragraphs>
  <TotalTime>16</TotalTime>
  <ScaleCrop>false</ScaleCrop>
  <LinksUpToDate>false</LinksUpToDate>
  <CharactersWithSpaces>11202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2023-02-08T10:48:00Z</dcterms:created>
  <dc:creator>martina bertović</dc:creator>
  <cp:lastModifiedBy>PC</cp:lastModifiedBy>
  <cp:lastPrinted>2026-03-27T14:43:40Z</cp:lastPrinted>
  <dcterms:modified xsi:type="dcterms:W3CDTF">2026-03-27T14:43:43Z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7130B5B61D1D407C9D908212E0A188C8_12</vt:lpwstr>
  </property>
</Properties>
</file>